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8"/>
        <w:gridCol w:w="6333"/>
        <w:gridCol w:w="2090"/>
      </w:tblGrid>
      <w:tr w:rsidR="00673EE8" w:rsidRPr="003A1A02" w:rsidTr="00621923">
        <w:trPr>
          <w:trHeight w:val="849"/>
          <w:jc w:val="center"/>
        </w:trPr>
        <w:tc>
          <w:tcPr>
            <w:tcW w:w="2288" w:type="dxa"/>
            <w:vAlign w:val="bottom"/>
          </w:tcPr>
          <w:p w:rsidR="00673EE8" w:rsidRPr="00B50C24" w:rsidRDefault="00673EE8" w:rsidP="00673EE8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cs="B Nazanin"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</w:tcPr>
          <w:p w:rsidR="00673EE8" w:rsidRPr="00B50C24" w:rsidRDefault="00673EE8" w:rsidP="00673EE8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cs="B Nazanin"/>
                <w:noProof/>
                <w:sz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vAlign w:val="bottom"/>
          </w:tcPr>
          <w:p w:rsidR="00673EE8" w:rsidRPr="00B50C24" w:rsidRDefault="00673EE8" w:rsidP="00673EE8">
            <w:pPr>
              <w:pStyle w:val="Title"/>
              <w:rPr>
                <w:rFonts w:cs="B Nazanin"/>
                <w:sz w:val="32"/>
                <w:szCs w:val="32"/>
                <w:rtl/>
              </w:rPr>
            </w:pPr>
          </w:p>
          <w:p w:rsidR="00673EE8" w:rsidRPr="00B50C24" w:rsidRDefault="00673EE8" w:rsidP="00673EE8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673EE8" w:rsidRPr="003A1A02" w:rsidTr="00621923">
        <w:trPr>
          <w:trHeight w:val="627"/>
          <w:jc w:val="center"/>
        </w:trPr>
        <w:tc>
          <w:tcPr>
            <w:tcW w:w="2288" w:type="dxa"/>
            <w:shd w:val="clear" w:color="auto" w:fill="auto"/>
            <w:vAlign w:val="center"/>
          </w:tcPr>
          <w:p w:rsidR="00673EE8" w:rsidRPr="00641C28" w:rsidRDefault="00673EE8" w:rsidP="00673EE8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F6045E"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</w:t>
            </w:r>
          </w:p>
        </w:tc>
        <w:tc>
          <w:tcPr>
            <w:tcW w:w="6333" w:type="dxa"/>
            <w:vAlign w:val="center"/>
          </w:tcPr>
          <w:p w:rsidR="00673EE8" w:rsidRPr="00F51EEC" w:rsidRDefault="00673EE8" w:rsidP="00673EE8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b/>
                <w:bCs/>
                <w:rtl/>
              </w:rPr>
              <w:t>جمهوري اسلامي ايران</w:t>
            </w:r>
          </w:p>
          <w:p w:rsidR="00673EE8" w:rsidRPr="00F51EEC" w:rsidRDefault="00673EE8" w:rsidP="00673EE8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73EE8" w:rsidRDefault="00673EE8" w:rsidP="00673EE8">
            <w:pPr>
              <w:spacing w:after="0" w:line="240" w:lineRule="auto"/>
              <w:jc w:val="center"/>
              <w:rPr>
                <w:rFonts w:cs="Times New Roman"/>
                <w:b/>
                <w:bCs/>
                <w:noProof/>
                <w:szCs w:val="24"/>
              </w:rPr>
            </w:pPr>
            <w:r w:rsidRPr="0028243F">
              <w:rPr>
                <w:rFonts w:cs="Times New Roman"/>
                <w:b/>
                <w:bCs/>
                <w:noProof/>
                <w:szCs w:val="24"/>
              </w:rPr>
              <w:t xml:space="preserve">INSO </w:t>
            </w:r>
            <w:r>
              <w:rPr>
                <w:rFonts w:cs="Times New Roman"/>
                <w:b/>
                <w:bCs/>
                <w:noProof/>
                <w:szCs w:val="24"/>
              </w:rPr>
              <w:t>–</w:t>
            </w:r>
          </w:p>
          <w:p w:rsidR="00673EE8" w:rsidRPr="00641C28" w:rsidRDefault="00673EE8" w:rsidP="00673EE8">
            <w:pPr>
              <w:spacing w:after="0" w:line="240" w:lineRule="auto"/>
              <w:jc w:val="center"/>
              <w:rPr>
                <w:b/>
                <w:bCs/>
                <w:szCs w:val="24"/>
                <w:lang w:bidi="fa-IR"/>
              </w:rPr>
            </w:pPr>
            <w:r w:rsidRPr="0028243F"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673EE8" w:rsidRPr="003A1A02" w:rsidTr="00621923">
        <w:trPr>
          <w:trHeight w:val="627"/>
          <w:jc w:val="center"/>
        </w:trPr>
        <w:tc>
          <w:tcPr>
            <w:tcW w:w="2288" w:type="dxa"/>
            <w:shd w:val="clear" w:color="auto" w:fill="auto"/>
            <w:vAlign w:val="center"/>
          </w:tcPr>
          <w:p w:rsidR="00673EE8" w:rsidRPr="00641C28" w:rsidRDefault="00673EE8" w:rsidP="00673EE8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6333" w:type="dxa"/>
            <w:tcBorders>
              <w:bottom w:val="nil"/>
            </w:tcBorders>
            <w:vAlign w:val="center"/>
          </w:tcPr>
          <w:p w:rsidR="00673EE8" w:rsidRPr="00F51EEC" w:rsidRDefault="00673EE8" w:rsidP="00673EE8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rFonts w:hint="cs"/>
                <w:b/>
                <w:bCs/>
                <w:rtl/>
              </w:rPr>
              <w:t>سازمان</w:t>
            </w:r>
            <w:r>
              <w:rPr>
                <w:rFonts w:hint="cs"/>
                <w:b/>
                <w:bCs/>
                <w:rtl/>
              </w:rPr>
              <w:t xml:space="preserve"> ملی</w:t>
            </w:r>
            <w:r w:rsidRPr="00F51EEC">
              <w:rPr>
                <w:b/>
                <w:bCs/>
                <w:rtl/>
              </w:rPr>
              <w:t xml:space="preserve">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73EE8" w:rsidRPr="00641C28" w:rsidRDefault="00673EE8" w:rsidP="00673EE8">
            <w:pPr>
              <w:spacing w:after="0" w:line="240" w:lineRule="auto"/>
              <w:jc w:val="center"/>
              <w:rPr>
                <w:rStyle w:val="BookTitle"/>
                <w:b w:val="0"/>
                <w:szCs w:val="24"/>
                <w:rtl/>
                <w:lang w:bidi="fa-IR"/>
              </w:rPr>
            </w:pPr>
          </w:p>
        </w:tc>
      </w:tr>
      <w:tr w:rsidR="00673EE8" w:rsidRPr="003A1A02" w:rsidTr="00621923">
        <w:trPr>
          <w:jc w:val="center"/>
        </w:trPr>
        <w:tc>
          <w:tcPr>
            <w:tcW w:w="2288" w:type="dxa"/>
            <w:shd w:val="clear" w:color="auto" w:fill="auto"/>
            <w:vAlign w:val="center"/>
          </w:tcPr>
          <w:p w:rsidR="00673EE8" w:rsidRPr="004D2EFF" w:rsidRDefault="00673EE8" w:rsidP="00673EE8">
            <w:pPr>
              <w:spacing w:after="0" w:line="240" w:lineRule="auto"/>
              <w:jc w:val="center"/>
              <w:rPr>
                <w:rFonts w:eastAsia="Calibri"/>
                <w:b/>
                <w:bCs/>
                <w:szCs w:val="24"/>
                <w:rtl/>
                <w:lang w:bidi="fa-IR"/>
              </w:rPr>
            </w:pPr>
            <w:r w:rsidRPr="001F0AF3">
              <w:rPr>
                <w:rFonts w:eastAsia="Calibri" w:hint="cs"/>
                <w:b/>
                <w:bCs/>
                <w:szCs w:val="24"/>
                <w:rtl/>
                <w:lang w:bidi="fa-IR"/>
              </w:rPr>
              <w:t xml:space="preserve">چاپ </w:t>
            </w: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اول</w:t>
            </w:r>
          </w:p>
        </w:tc>
        <w:tc>
          <w:tcPr>
            <w:tcW w:w="6333" w:type="dxa"/>
            <w:tcBorders>
              <w:bottom w:val="thinThickSmallGap" w:sz="24" w:space="0" w:color="auto"/>
            </w:tcBorders>
            <w:vAlign w:val="center"/>
          </w:tcPr>
          <w:p w:rsidR="00673EE8" w:rsidRPr="007B632B" w:rsidRDefault="00673EE8" w:rsidP="00673EE8">
            <w:pPr>
              <w:spacing w:after="0" w:line="240" w:lineRule="auto"/>
              <w:jc w:val="center"/>
              <w:rPr>
                <w:b/>
                <w:bCs/>
              </w:rPr>
            </w:pPr>
            <w:r w:rsidRPr="007B632B"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73EE8" w:rsidRPr="00641C28" w:rsidRDefault="00673EE8" w:rsidP="00673EE8">
            <w:pPr>
              <w:spacing w:after="0" w:line="240" w:lineRule="auto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 w:rsidRPr="008C5E39"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 w:rsidRPr="001F0AF3"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673EE8" w:rsidRPr="003A1A02" w:rsidTr="00621923">
        <w:trPr>
          <w:trHeight w:val="9234"/>
          <w:jc w:val="center"/>
        </w:trPr>
        <w:tc>
          <w:tcPr>
            <w:tcW w:w="2288" w:type="dxa"/>
          </w:tcPr>
          <w:p w:rsidR="00673EE8" w:rsidRPr="004D2EFF" w:rsidRDefault="00673EE8" w:rsidP="00673EE8">
            <w:pPr>
              <w:spacing w:after="0" w:line="240" w:lineRule="auto"/>
              <w:jc w:val="center"/>
              <w:rPr>
                <w:rFonts w:eastAsia="Calibri"/>
                <w:b/>
                <w:bCs/>
                <w:szCs w:val="24"/>
                <w:rtl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</w:tcBorders>
          </w:tcPr>
          <w:p w:rsidR="00673EE8" w:rsidRPr="00B50C24" w:rsidRDefault="00673EE8" w:rsidP="00673EE8">
            <w:pPr>
              <w:pStyle w:val="Title"/>
              <w:jc w:val="center"/>
              <w:rPr>
                <w:rFonts w:cs="B Nazanin"/>
                <w:sz w:val="32"/>
                <w:szCs w:val="32"/>
              </w:rPr>
            </w:pPr>
          </w:p>
          <w:p w:rsidR="00673EE8" w:rsidRDefault="00673EE8" w:rsidP="00673EE8">
            <w:pPr>
              <w:tabs>
                <w:tab w:val="left" w:pos="2189"/>
              </w:tabs>
              <w:spacing w:after="0" w:line="240" w:lineRule="auto"/>
              <w:jc w:val="center"/>
              <w:rPr>
                <w:b/>
                <w:bCs/>
                <w:sz w:val="40"/>
                <w:szCs w:val="40"/>
                <w:lang w:bidi="fa-IR"/>
              </w:rPr>
            </w:pPr>
          </w:p>
          <w:p w:rsidR="00673EE8" w:rsidRPr="00E7673D" w:rsidRDefault="00673EE8" w:rsidP="00E0016F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>
              <w:rPr>
                <w:rFonts w:cs="B Titr" w:hint="cs"/>
                <w:sz w:val="44"/>
                <w:szCs w:val="44"/>
                <w:rtl/>
              </w:rPr>
              <w:t>فناوری اطلاعات</w:t>
            </w:r>
            <w:r w:rsidR="006E52C4">
              <w:rPr>
                <w:rFonts w:cs="B Titr"/>
                <w:sz w:val="44"/>
                <w:szCs w:val="44"/>
                <w:lang w:bidi="fa-IR"/>
              </w:rPr>
              <w:t>-</w:t>
            </w:r>
          </w:p>
          <w:p w:rsidR="00673EE8" w:rsidRPr="0025521D" w:rsidRDefault="00673EE8" w:rsidP="00E0016F">
            <w:pPr>
              <w:bidi/>
              <w:spacing w:after="0" w:line="240" w:lineRule="auto"/>
              <w:jc w:val="center"/>
              <w:rPr>
                <w:rFonts w:cs="B Titr"/>
                <w:sz w:val="56"/>
                <w:szCs w:val="56"/>
              </w:rPr>
            </w:pPr>
            <w:r w:rsidRPr="0025521D">
              <w:rPr>
                <w:rFonts w:cs="B Titr" w:hint="cs"/>
                <w:sz w:val="36"/>
                <w:szCs w:val="36"/>
                <w:rtl/>
                <w:lang w:bidi="fa-IR"/>
              </w:rPr>
              <w:t>استاندارد مشاهده</w:t>
            </w:r>
            <w:r w:rsidR="00E0016F">
              <w:rPr>
                <w:rFonts w:cs="B Titr" w:hint="cs"/>
                <w:sz w:val="36"/>
                <w:szCs w:val="36"/>
                <w:rtl/>
                <w:lang w:bidi="fa-IR"/>
              </w:rPr>
              <w:t>‌</w:t>
            </w:r>
            <w:r w:rsidRPr="0025521D">
              <w:rPr>
                <w:rFonts w:cs="B Titr" w:hint="cs"/>
                <w:sz w:val="36"/>
                <w:szCs w:val="36"/>
                <w:rtl/>
                <w:lang w:bidi="fa-IR"/>
              </w:rPr>
              <w:t xml:space="preserve">پذیری تمرکز در </w:t>
            </w:r>
            <w:r w:rsidRPr="0025521D">
              <w:rPr>
                <w:rFonts w:cs="B Titr"/>
                <w:sz w:val="36"/>
                <w:szCs w:val="36"/>
                <w:lang w:bidi="fa-IR"/>
              </w:rPr>
              <w:t>Silverlight</w:t>
            </w:r>
          </w:p>
          <w:p w:rsidR="00673EE8" w:rsidRPr="001627E7" w:rsidRDefault="00673EE8" w:rsidP="00673EE8">
            <w:pPr>
              <w:spacing w:after="0" w:line="240" w:lineRule="auto"/>
              <w:jc w:val="center"/>
              <w:rPr>
                <w:rFonts w:ascii="tims" w:hAnsi="tims"/>
                <w:b/>
                <w:bCs/>
                <w:kern w:val="28"/>
                <w:sz w:val="40"/>
                <w:szCs w:val="40"/>
                <w:lang w:bidi="fa-IR"/>
              </w:rPr>
            </w:pPr>
          </w:p>
          <w:p w:rsidR="00673EE8" w:rsidRPr="003A1A02" w:rsidRDefault="00673EE8" w:rsidP="00673EE8">
            <w:pPr>
              <w:pStyle w:val="MshTitle"/>
              <w:ind w:left="0" w:right="0"/>
              <w:rPr>
                <w:rFonts w:ascii="tims" w:hAnsi="tims" w:cs="B Nazanin"/>
                <w:b/>
                <w:rtl/>
                <w:lang w:bidi="ar-SA"/>
              </w:rPr>
            </w:pPr>
          </w:p>
          <w:p w:rsidR="00673EE8" w:rsidRDefault="00673EE8" w:rsidP="00673EE8">
            <w:pPr>
              <w:spacing w:after="0" w:line="240" w:lineRule="auto"/>
              <w:jc w:val="center"/>
              <w:rPr>
                <w:lang w:bidi="fa-IR"/>
              </w:rPr>
            </w:pPr>
          </w:p>
          <w:p w:rsidR="00673EE8" w:rsidRDefault="00673EE8" w:rsidP="00E0016F">
            <w:pPr>
              <w:spacing w:after="0" w:line="240" w:lineRule="auto"/>
              <w:jc w:val="center"/>
              <w:rPr>
                <w:rFonts w:cs="B Yekan"/>
                <w:sz w:val="40"/>
                <w:szCs w:val="40"/>
                <w:rtl/>
              </w:rPr>
            </w:pPr>
            <w:r w:rsidRPr="00685AF0">
              <w:rPr>
                <w:rFonts w:cs="B Yekan"/>
                <w:sz w:val="40"/>
                <w:szCs w:val="40"/>
              </w:rPr>
              <w:t>Information technology</w:t>
            </w:r>
            <w:r w:rsidR="00E0016F">
              <w:rPr>
                <w:rFonts w:cs="B Yekan"/>
                <w:sz w:val="40"/>
                <w:szCs w:val="40"/>
              </w:rPr>
              <w:t>:</w:t>
            </w:r>
            <w:r w:rsidRPr="00685AF0">
              <w:rPr>
                <w:rFonts w:cs="B Yekan"/>
                <w:sz w:val="40"/>
                <w:szCs w:val="40"/>
              </w:rPr>
              <w:t xml:space="preserve"> </w:t>
            </w:r>
            <w:r>
              <w:rPr>
                <w:rFonts w:cs="B Yekan"/>
                <w:sz w:val="40"/>
                <w:szCs w:val="40"/>
              </w:rPr>
              <w:t>Focus visibility in Silverlight</w:t>
            </w:r>
          </w:p>
          <w:p w:rsidR="00673EE8" w:rsidRPr="003A1A02" w:rsidRDefault="00673EE8" w:rsidP="00673EE8">
            <w:pPr>
              <w:spacing w:after="0" w:line="240" w:lineRule="auto"/>
              <w:jc w:val="center"/>
              <w:rPr>
                <w:sz w:val="34"/>
                <w:szCs w:val="34"/>
                <w:lang w:bidi="fa-IR"/>
              </w:rPr>
            </w:pPr>
          </w:p>
          <w:p w:rsidR="00673EE8" w:rsidRPr="001627E7" w:rsidRDefault="00673EE8" w:rsidP="00673EE8">
            <w:pPr>
              <w:spacing w:after="0"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 w:rsidRPr="001627E7"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:rsidR="00673EE8" w:rsidRPr="003A1A02" w:rsidRDefault="00673EE8" w:rsidP="00673EE8">
            <w:pPr>
              <w:spacing w:after="0" w:line="240" w:lineRule="auto"/>
              <w:rPr>
                <w:sz w:val="34"/>
                <w:szCs w:val="34"/>
              </w:rPr>
            </w:pPr>
          </w:p>
          <w:p w:rsidR="00673EE8" w:rsidRDefault="00673EE8" w:rsidP="00673EE8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673EE8" w:rsidRDefault="00673EE8" w:rsidP="00673EE8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673EE8" w:rsidRDefault="00673EE8" w:rsidP="00673EE8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673EE8" w:rsidRDefault="00673EE8" w:rsidP="00673EE8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673EE8" w:rsidRDefault="00673EE8" w:rsidP="00673EE8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673EE8" w:rsidRDefault="00673EE8" w:rsidP="00673EE8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673EE8" w:rsidRDefault="00673EE8" w:rsidP="00673EE8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673EE8" w:rsidRDefault="00673EE8" w:rsidP="00673EE8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673EE8" w:rsidRPr="003A1A02" w:rsidRDefault="00673EE8" w:rsidP="00673EE8">
            <w:pPr>
              <w:spacing w:after="0" w:line="240" w:lineRule="auto"/>
              <w:jc w:val="center"/>
              <w:rPr>
                <w:b/>
                <w:bCs/>
                <w:sz w:val="28"/>
                <w:lang w:bidi="fa-IR"/>
              </w:rPr>
            </w:pPr>
          </w:p>
          <w:p w:rsidR="00673EE8" w:rsidRPr="006E2A39" w:rsidRDefault="00673EE8" w:rsidP="00673EE8">
            <w:pPr>
              <w:spacing w:after="0" w:line="240" w:lineRule="auto"/>
              <w:jc w:val="center"/>
              <w:rPr>
                <w:sz w:val="26"/>
                <w:szCs w:val="26"/>
                <w:lang w:bidi="fa-IR"/>
              </w:rPr>
            </w:pPr>
            <w:r w:rsidRPr="006E2A39"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</w:tcPr>
          <w:p w:rsidR="00673EE8" w:rsidRPr="00B50C24" w:rsidRDefault="00673EE8" w:rsidP="00673EE8">
            <w:pPr>
              <w:pStyle w:val="a"/>
              <w:spacing w:before="0" w:after="0"/>
              <w:rPr>
                <w:rtl/>
              </w:rPr>
            </w:pPr>
          </w:p>
        </w:tc>
      </w:tr>
    </w:tbl>
    <w:p w:rsidR="00673EE8" w:rsidRDefault="00673EE8" w:rsidP="00673EE8">
      <w:pPr>
        <w:bidi/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</w:rPr>
      </w:pPr>
    </w:p>
    <w:p w:rsidR="00673EE8" w:rsidRDefault="00673EE8" w:rsidP="00673EE8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673EE8" w:rsidSect="00673EE8">
          <w:footerReference w:type="default" r:id="rId11"/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cols w:space="720"/>
          <w:titlePg/>
          <w:docGrid w:linePitch="360"/>
        </w:sectPr>
      </w:pPr>
    </w:p>
    <w:p w:rsidR="00673EE8" w:rsidRPr="00A04BAC" w:rsidRDefault="00673EE8" w:rsidP="00673EE8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  <w:r w:rsidRPr="00A04BAC">
        <w:rPr>
          <w:rFonts w:eastAsia="Calibri"/>
          <w:b/>
          <w:bCs/>
          <w:szCs w:val="24"/>
          <w:rtl/>
        </w:rPr>
        <w:lastRenderedPageBreak/>
        <w:t>سازمان ملی استاندارد ایران</w:t>
      </w:r>
    </w:p>
    <w:p w:rsidR="00673EE8" w:rsidRPr="00A04BAC" w:rsidRDefault="00673EE8" w:rsidP="00B40386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تهران</w:t>
      </w:r>
      <w:r w:rsidRPr="00A04BAC">
        <w:rPr>
          <w:rFonts w:eastAsia="Calibri" w:hint="cs"/>
          <w:szCs w:val="24"/>
          <w:rtl/>
        </w:rPr>
        <w:t>،</w:t>
      </w:r>
      <w:r w:rsidRPr="00A04BAC">
        <w:rPr>
          <w:rFonts w:eastAsia="Calibri"/>
          <w:szCs w:val="24"/>
          <w:rtl/>
        </w:rPr>
        <w:t xml:space="preserve"> ضلع جنوب</w:t>
      </w:r>
      <w:r w:rsidR="00B40386">
        <w:rPr>
          <w:rFonts w:eastAsia="Calibri" w:hint="cs"/>
          <w:szCs w:val="24"/>
          <w:rtl/>
        </w:rPr>
        <w:t xml:space="preserve"> </w:t>
      </w:r>
      <w:r w:rsidRPr="00A04BAC">
        <w:rPr>
          <w:rFonts w:eastAsia="Calibri"/>
          <w:szCs w:val="24"/>
          <w:rtl/>
        </w:rPr>
        <w:t>غربی میدان ونک</w:t>
      </w:r>
      <w:r w:rsidRPr="00A04BAC">
        <w:rPr>
          <w:rFonts w:eastAsia="Calibri" w:hint="cs"/>
          <w:szCs w:val="24"/>
          <w:rtl/>
        </w:rPr>
        <w:t>،</w:t>
      </w:r>
      <w:r w:rsidRPr="00A04BAC">
        <w:rPr>
          <w:rFonts w:eastAsia="Calibri"/>
          <w:szCs w:val="24"/>
          <w:rtl/>
        </w:rPr>
        <w:t xml:space="preserve"> خیابان ولیعصر، پلاک 1294</w:t>
      </w:r>
    </w:p>
    <w:p w:rsidR="00673EE8" w:rsidRPr="00A04BAC" w:rsidRDefault="00673EE8" w:rsidP="00673EE8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صندوق</w:t>
      </w:r>
      <w:r w:rsidR="00E0016F">
        <w:rPr>
          <w:rFonts w:eastAsia="Calibri" w:hint="cs"/>
          <w:szCs w:val="24"/>
          <w:rtl/>
        </w:rPr>
        <w:t xml:space="preserve"> </w:t>
      </w:r>
      <w:r w:rsidRPr="00A04BAC">
        <w:rPr>
          <w:rFonts w:eastAsia="Calibri" w:hint="cs"/>
          <w:szCs w:val="24"/>
          <w:rtl/>
        </w:rPr>
        <w:t>‌</w:t>
      </w:r>
      <w:r w:rsidRPr="00A04BAC">
        <w:rPr>
          <w:rFonts w:eastAsia="Calibri"/>
          <w:szCs w:val="24"/>
          <w:rtl/>
        </w:rPr>
        <w:t>پستی: 6139-14155 تهران</w:t>
      </w:r>
      <w:r w:rsidRPr="00A04BAC">
        <w:rPr>
          <w:rFonts w:eastAsia="Calibri" w:hint="cs"/>
          <w:szCs w:val="24"/>
          <w:rtl/>
        </w:rPr>
        <w:t>- ایران</w:t>
      </w:r>
    </w:p>
    <w:p w:rsidR="00673EE8" w:rsidRPr="00A04BAC" w:rsidRDefault="00673EE8" w:rsidP="00673EE8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تلفن:5-88879461</w:t>
      </w:r>
    </w:p>
    <w:p w:rsidR="00673EE8" w:rsidRPr="00A04BAC" w:rsidRDefault="00673EE8" w:rsidP="00673EE8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دورنگار: 88887080 و</w:t>
      </w:r>
      <w:r w:rsidR="00E0016F">
        <w:rPr>
          <w:rFonts w:eastAsia="Calibri" w:hint="cs"/>
          <w:szCs w:val="24"/>
          <w:rtl/>
        </w:rPr>
        <w:t xml:space="preserve"> </w:t>
      </w:r>
      <w:r w:rsidRPr="00A04BAC">
        <w:rPr>
          <w:rFonts w:eastAsia="Calibri"/>
          <w:szCs w:val="24"/>
          <w:rtl/>
        </w:rPr>
        <w:t>88887103</w:t>
      </w:r>
    </w:p>
    <w:p w:rsidR="00673EE8" w:rsidRPr="00A04BAC" w:rsidRDefault="00673EE8" w:rsidP="00E0016F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کرج-</w:t>
      </w:r>
      <w:r w:rsidR="00E0016F">
        <w:rPr>
          <w:rFonts w:eastAsia="Calibri" w:hint="cs"/>
          <w:szCs w:val="24"/>
          <w:rtl/>
        </w:rPr>
        <w:t xml:space="preserve"> </w:t>
      </w:r>
      <w:r w:rsidRPr="00A04BAC">
        <w:rPr>
          <w:rFonts w:eastAsia="Calibri"/>
          <w:szCs w:val="24"/>
          <w:rtl/>
        </w:rPr>
        <w:t>شهر صنعتی، میدان استاندارد</w:t>
      </w:r>
    </w:p>
    <w:p w:rsidR="00673EE8" w:rsidRPr="00A04BAC" w:rsidRDefault="00673EE8" w:rsidP="00673EE8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صندوق پستی</w:t>
      </w:r>
      <w:r w:rsidRPr="00A04BAC">
        <w:rPr>
          <w:rFonts w:eastAsia="Calibri" w:hint="cs"/>
          <w:szCs w:val="24"/>
          <w:rtl/>
        </w:rPr>
        <w:t>:</w:t>
      </w:r>
      <w:r w:rsidRPr="00A04BAC">
        <w:rPr>
          <w:rFonts w:eastAsia="Calibri"/>
          <w:szCs w:val="24"/>
          <w:rtl/>
        </w:rPr>
        <w:t xml:space="preserve"> 163-31585</w:t>
      </w:r>
      <w:r w:rsidRPr="00A04BAC">
        <w:rPr>
          <w:rFonts w:eastAsia="Calibri" w:hint="cs"/>
          <w:szCs w:val="24"/>
          <w:rtl/>
        </w:rPr>
        <w:t xml:space="preserve"> کرج - ایران</w:t>
      </w:r>
    </w:p>
    <w:p w:rsidR="00673EE8" w:rsidRPr="00A04BAC" w:rsidRDefault="00673EE8" w:rsidP="00673EE8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تلفن: 8-</w:t>
      </w:r>
      <w:r w:rsidRPr="00A04BAC">
        <w:rPr>
          <w:rFonts w:eastAsia="Calibri" w:hint="cs"/>
          <w:szCs w:val="24"/>
          <w:rtl/>
        </w:rPr>
        <w:t>3</w:t>
      </w:r>
      <w:r w:rsidRPr="00A04BAC">
        <w:rPr>
          <w:rFonts w:eastAsia="Calibri"/>
          <w:szCs w:val="24"/>
          <w:rtl/>
        </w:rPr>
        <w:t>2806031(026)</w:t>
      </w:r>
    </w:p>
    <w:p w:rsidR="00673EE8" w:rsidRPr="00A04BAC" w:rsidRDefault="00673EE8" w:rsidP="00673EE8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 xml:space="preserve">دورنگار: </w:t>
      </w:r>
      <w:r w:rsidRPr="00A04BAC">
        <w:rPr>
          <w:rFonts w:eastAsia="Calibri" w:hint="cs"/>
          <w:szCs w:val="24"/>
          <w:rtl/>
        </w:rPr>
        <w:t>3</w:t>
      </w:r>
      <w:r w:rsidRPr="00A04BAC">
        <w:rPr>
          <w:rFonts w:eastAsia="Calibri"/>
          <w:szCs w:val="24"/>
          <w:rtl/>
        </w:rPr>
        <w:t>2808114(026)</w:t>
      </w:r>
    </w:p>
    <w:p w:rsidR="00673EE8" w:rsidRPr="00A04BAC" w:rsidRDefault="00673EE8" w:rsidP="00673EE8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 w:hint="cs"/>
          <w:szCs w:val="24"/>
          <w:rtl/>
        </w:rPr>
        <w:t>رایانامه</w:t>
      </w:r>
      <w:r w:rsidRPr="00A04BAC">
        <w:rPr>
          <w:rFonts w:eastAsia="Calibri"/>
          <w:szCs w:val="24"/>
          <w:rtl/>
        </w:rPr>
        <w:t xml:space="preserve">: </w:t>
      </w:r>
      <w:hyperlink r:id="rId12" w:history="1">
        <w:r w:rsidRPr="00A04BAC">
          <w:rPr>
            <w:rFonts w:eastAsia="Calibri" w:cs="Times New Roman"/>
            <w:bCs/>
          </w:rPr>
          <w:t>standard@isiri.org.ir</w:t>
        </w:r>
      </w:hyperlink>
    </w:p>
    <w:p w:rsidR="00673EE8" w:rsidRPr="00A04BAC" w:rsidRDefault="00673EE8" w:rsidP="00673EE8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 xml:space="preserve">وبگاه: </w:t>
      </w:r>
      <w:r w:rsidRPr="00A04BAC">
        <w:rPr>
          <w:rFonts w:eastAsia="Calibri" w:cs="Times New Roman"/>
          <w:bCs/>
        </w:rPr>
        <w:t>http://www.isiri.org</w:t>
      </w:r>
    </w:p>
    <w:p w:rsidR="00673EE8" w:rsidRPr="00A04BAC" w:rsidRDefault="00673EE8" w:rsidP="00673EE8">
      <w:pPr>
        <w:spacing w:after="0" w:line="240" w:lineRule="auto"/>
        <w:jc w:val="lowKashida"/>
        <w:rPr>
          <w:rFonts w:eastAsia="Calibri"/>
          <w:sz w:val="20"/>
          <w:szCs w:val="20"/>
          <w:rtl/>
          <w:lang w:bidi="fa-IR"/>
        </w:rPr>
      </w:pPr>
    </w:p>
    <w:p w:rsidR="00673EE8" w:rsidRPr="00A04BAC" w:rsidRDefault="00673EE8" w:rsidP="00673EE8">
      <w:pPr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673EE8" w:rsidRPr="00A04BAC" w:rsidRDefault="00673EE8" w:rsidP="00673EE8">
      <w:pPr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673EE8" w:rsidRPr="00A04BAC" w:rsidRDefault="00673EE8" w:rsidP="00673EE8">
      <w:pPr>
        <w:spacing w:after="0" w:line="240" w:lineRule="auto"/>
        <w:jc w:val="lowKashida"/>
        <w:rPr>
          <w:rFonts w:eastAsia="Calibri"/>
          <w:szCs w:val="24"/>
          <w:rtl/>
          <w:lang w:bidi="fa-IR"/>
        </w:rPr>
      </w:pPr>
    </w:p>
    <w:p w:rsidR="00673EE8" w:rsidRDefault="00673EE8" w:rsidP="00673EE8">
      <w:pPr>
        <w:spacing w:after="0" w:line="240" w:lineRule="auto"/>
        <w:rPr>
          <w:rFonts w:eastAsia="Calibri"/>
          <w:b/>
          <w:bCs/>
          <w:szCs w:val="24"/>
          <w:rtl/>
        </w:rPr>
      </w:pPr>
      <w:r w:rsidRPr="00A04BAC">
        <w:rPr>
          <w:rFonts w:eastAsia="Calibri"/>
          <w:b/>
          <w:bCs/>
          <w:szCs w:val="24"/>
        </w:rPr>
        <w:t>Iranian National Standardization Organization (INSO)</w:t>
      </w:r>
    </w:p>
    <w:p w:rsidR="00673EE8" w:rsidRPr="00A04BAC" w:rsidRDefault="00673EE8" w:rsidP="00673EE8">
      <w:pPr>
        <w:spacing w:after="0" w:line="240" w:lineRule="auto"/>
        <w:rPr>
          <w:rFonts w:eastAsia="Calibri"/>
          <w:szCs w:val="24"/>
        </w:rPr>
      </w:pPr>
      <w:r w:rsidRPr="00A04BAC">
        <w:rPr>
          <w:rFonts w:eastAsia="Calibri"/>
          <w:szCs w:val="24"/>
        </w:rPr>
        <w:t xml:space="preserve">No.1294 </w:t>
      </w:r>
      <w:proofErr w:type="spellStart"/>
      <w:r w:rsidRPr="00A04BAC">
        <w:rPr>
          <w:rFonts w:eastAsia="Calibri"/>
          <w:szCs w:val="24"/>
        </w:rPr>
        <w:t>Valiasr</w:t>
      </w:r>
      <w:proofErr w:type="spellEnd"/>
      <w:r w:rsidRPr="00A04BAC">
        <w:rPr>
          <w:rFonts w:eastAsia="Calibri"/>
          <w:szCs w:val="24"/>
        </w:rPr>
        <w:t xml:space="preserve"> Ave., South western corner of </w:t>
      </w:r>
      <w:proofErr w:type="spellStart"/>
      <w:r w:rsidRPr="00A04BAC">
        <w:rPr>
          <w:rFonts w:eastAsia="Calibri"/>
          <w:szCs w:val="24"/>
        </w:rPr>
        <w:t>Vanak</w:t>
      </w:r>
      <w:proofErr w:type="spellEnd"/>
      <w:r w:rsidRPr="00A04BAC">
        <w:rPr>
          <w:rFonts w:eastAsia="Calibri"/>
          <w:szCs w:val="24"/>
        </w:rPr>
        <w:t xml:space="preserve"> Sq., Tehran, Iran</w:t>
      </w:r>
    </w:p>
    <w:p w:rsidR="00673EE8" w:rsidRPr="00A04BAC" w:rsidRDefault="00673EE8" w:rsidP="00673EE8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P</w:t>
      </w:r>
      <w:r w:rsidRPr="00A04BAC">
        <w:rPr>
          <w:rFonts w:eastAsia="Calibri"/>
          <w:szCs w:val="24"/>
          <w:rtl/>
        </w:rPr>
        <w:t>.</w:t>
      </w:r>
      <w:r w:rsidRPr="00A04BAC">
        <w:rPr>
          <w:rFonts w:eastAsia="Calibri"/>
          <w:szCs w:val="24"/>
          <w:lang w:val="de-DE"/>
        </w:rPr>
        <w:t xml:space="preserve"> O. Box: 14155-6139, Tehran, Iran</w:t>
      </w:r>
    </w:p>
    <w:p w:rsidR="00673EE8" w:rsidRPr="00A04BAC" w:rsidRDefault="00673EE8" w:rsidP="00673EE8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Tel: + 98 (21) 88879461-5</w:t>
      </w:r>
    </w:p>
    <w:p w:rsidR="00673EE8" w:rsidRPr="00A04BAC" w:rsidRDefault="00673EE8" w:rsidP="00673EE8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Fax: + 98 (21) 88887080, 88887103</w:t>
      </w:r>
    </w:p>
    <w:p w:rsidR="00673EE8" w:rsidRPr="00A04BAC" w:rsidRDefault="00673EE8" w:rsidP="00673EE8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673EE8" w:rsidRPr="00A04BAC" w:rsidRDefault="00673EE8" w:rsidP="00673EE8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Standard Square, Karaj, Iran</w:t>
      </w:r>
    </w:p>
    <w:p w:rsidR="00673EE8" w:rsidRPr="00A04BAC" w:rsidRDefault="00673EE8" w:rsidP="00673EE8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P.O. Box: 31585-163, Karaj, Iran</w:t>
      </w:r>
    </w:p>
    <w:p w:rsidR="00673EE8" w:rsidRPr="00A04BAC" w:rsidRDefault="00673EE8" w:rsidP="00673EE8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Tel:+ 98 (</w:t>
      </w:r>
      <w:r w:rsidRPr="00A04BAC">
        <w:rPr>
          <w:szCs w:val="24"/>
          <w:lang w:val="de-DE"/>
        </w:rPr>
        <w:t>2</w:t>
      </w:r>
      <w:r w:rsidRPr="00A04BAC">
        <w:rPr>
          <w:rFonts w:eastAsia="Calibri"/>
          <w:szCs w:val="24"/>
          <w:lang w:val="de-DE"/>
        </w:rPr>
        <w:t>6) 32806031-8</w:t>
      </w:r>
    </w:p>
    <w:p w:rsidR="00673EE8" w:rsidRPr="00A04BAC" w:rsidRDefault="00673EE8" w:rsidP="00673EE8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Fax: + 98 (26) 32808114</w:t>
      </w:r>
    </w:p>
    <w:p w:rsidR="00673EE8" w:rsidRPr="00A04BAC" w:rsidRDefault="00673EE8" w:rsidP="00673EE8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673EE8" w:rsidRPr="00A04BAC" w:rsidRDefault="00673EE8" w:rsidP="00673EE8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Email: standard@isiri.org.ir</w:t>
      </w:r>
    </w:p>
    <w:p w:rsidR="00673EE8" w:rsidRDefault="00673EE8" w:rsidP="00673EE8">
      <w:pPr>
        <w:spacing w:after="0" w:line="240" w:lineRule="auto"/>
        <w:rPr>
          <w:rFonts w:eastAsia="Calibri"/>
          <w:szCs w:val="24"/>
          <w:rtl/>
          <w:lang w:bidi="fa-IR"/>
        </w:rPr>
      </w:pPr>
      <w:r w:rsidRPr="00A04BAC">
        <w:rPr>
          <w:rFonts w:eastAsia="Calibri"/>
          <w:szCs w:val="24"/>
          <w:lang w:val="de-DE"/>
        </w:rPr>
        <w:t>Website:http://www.isiri.org</w:t>
      </w:r>
    </w:p>
    <w:p w:rsidR="00673EE8" w:rsidRPr="00A04BAC" w:rsidRDefault="00673EE8" w:rsidP="00673EE8">
      <w:pPr>
        <w:spacing w:after="0" w:line="240" w:lineRule="auto"/>
        <w:jc w:val="lowKashida"/>
        <w:rPr>
          <w:rFonts w:eastAsia="Calibri"/>
          <w:rtl/>
          <w:lang w:val="de-DE" w:bidi="fa-IR"/>
        </w:rPr>
      </w:pPr>
    </w:p>
    <w:p w:rsidR="00673EE8" w:rsidRDefault="00673EE8" w:rsidP="00673EE8">
      <w:pPr>
        <w:spacing w:after="0" w:line="240" w:lineRule="auto"/>
        <w:jc w:val="center"/>
        <w:rPr>
          <w:b/>
          <w:bCs/>
          <w:szCs w:val="24"/>
          <w:rtl/>
          <w:lang w:bidi="fa-IR"/>
        </w:rPr>
      </w:pPr>
    </w:p>
    <w:p w:rsidR="00673EE8" w:rsidRDefault="00673EE8" w:rsidP="00673EE8">
      <w:pPr>
        <w:spacing w:after="0" w:line="240" w:lineRule="auto"/>
        <w:jc w:val="center"/>
        <w:rPr>
          <w:b/>
          <w:bCs/>
          <w:szCs w:val="24"/>
          <w:rtl/>
          <w:lang w:bidi="fa-IR"/>
        </w:rPr>
      </w:pPr>
    </w:p>
    <w:p w:rsidR="00673EE8" w:rsidRDefault="00673EE8" w:rsidP="00673EE8">
      <w:pPr>
        <w:spacing w:after="0" w:line="240" w:lineRule="auto"/>
        <w:rPr>
          <w:b/>
          <w:bCs/>
          <w:szCs w:val="24"/>
          <w:rtl/>
          <w:lang w:bidi="fa-IR"/>
        </w:rPr>
      </w:pPr>
    </w:p>
    <w:p w:rsidR="00673EE8" w:rsidRDefault="00673EE8" w:rsidP="00673EE8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673EE8" w:rsidRDefault="00673EE8" w:rsidP="00673EE8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673EE8" w:rsidRDefault="00673EE8" w:rsidP="00673EE8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673EE8" w:rsidRDefault="00673EE8" w:rsidP="00673EE8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673EE8" w:rsidRDefault="00673EE8" w:rsidP="00673EE8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673EE8" w:rsidRDefault="00673EE8" w:rsidP="00673EE8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673EE8" w:rsidRDefault="00673EE8" w:rsidP="00673EE8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673EE8" w:rsidRDefault="00673EE8" w:rsidP="00673EE8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673EE8" w:rsidRDefault="00673EE8" w:rsidP="00673EE8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673EE8" w:rsidRDefault="00673EE8" w:rsidP="00673EE8">
      <w:pPr>
        <w:bidi/>
        <w:spacing w:after="0"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:rsidR="00673EE8" w:rsidRPr="006E52C4" w:rsidRDefault="00673EE8" w:rsidP="00673EE8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lang w:bidi="fa-IR"/>
        </w:rPr>
      </w:pPr>
      <w:r w:rsidRPr="006E52C4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به نام خدا</w:t>
      </w:r>
    </w:p>
    <w:p w:rsidR="00E0016F" w:rsidRPr="00AC7C3F" w:rsidRDefault="00E0016F" w:rsidP="006E52C4">
      <w:pPr>
        <w:pStyle w:val="Heading1"/>
        <w:spacing w:before="0" w:line="240" w:lineRule="auto"/>
        <w:jc w:val="center"/>
      </w:pPr>
      <w:bookmarkStart w:id="0" w:name="_Toc492379897"/>
      <w:bookmarkStart w:id="1" w:name="_Toc501203600"/>
      <w:r w:rsidRPr="00AC7C3F">
        <w:rPr>
          <w:rFonts w:hint="cs"/>
          <w:rtl/>
        </w:rPr>
        <w:t>آشنایی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سازمان ملی استاندارد ایران</w:t>
      </w:r>
      <w:bookmarkEnd w:id="0"/>
      <w:bookmarkEnd w:id="1"/>
    </w:p>
    <w:p w:rsidR="00E0016F" w:rsidRPr="004A25A2" w:rsidRDefault="00E0016F" w:rsidP="00E0016F">
      <w:pPr>
        <w:autoSpaceDE w:val="0"/>
        <w:autoSpaceDN w:val="0"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</w:rPr>
      </w:pPr>
    </w:p>
    <w:p w:rsidR="00E0016F" w:rsidRPr="00AC7C3F" w:rsidRDefault="00E0016F" w:rsidP="006E52C4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E0016F" w:rsidRPr="00AC7C3F" w:rsidRDefault="00E0016F" w:rsidP="006E52C4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E0016F" w:rsidRPr="00AC7C3F" w:rsidRDefault="00E0016F" w:rsidP="006E52C4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E0016F" w:rsidRPr="00AC7C3F" w:rsidRDefault="00E0016F" w:rsidP="006E52C4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E0016F" w:rsidRPr="00AC7C3F" w:rsidRDefault="00E0016F" w:rsidP="006E52C4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E0016F" w:rsidRPr="006E52C4" w:rsidRDefault="00E0016F" w:rsidP="006E52C4">
      <w:pPr>
        <w:bidi/>
        <w:jc w:val="lowKashida"/>
        <w:rPr>
          <w:rFonts w:cs="B Nazanin"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673EE8" w:rsidRPr="00C6287E" w:rsidRDefault="00673EE8" w:rsidP="00673EE8">
      <w:pPr>
        <w:bidi/>
        <w:spacing w:after="0" w:line="240" w:lineRule="auto"/>
        <w:jc w:val="center"/>
        <w:rPr>
          <w:rFonts w:cs="B Nazanin"/>
          <w:b/>
          <w:bCs/>
          <w:rtl/>
          <w:lang w:bidi="fa-IR"/>
        </w:rPr>
      </w:pPr>
      <w:r w:rsidRPr="00C6287E">
        <w:rPr>
          <w:rFonts w:cs="B Nazanin" w:hint="cs"/>
          <w:b/>
          <w:bCs/>
          <w:rtl/>
        </w:rPr>
        <w:lastRenderedPageBreak/>
        <w:t>کمیسیون فنی تدوين استاندارد</w:t>
      </w:r>
    </w:p>
    <w:p w:rsidR="00673EE8" w:rsidRPr="00E0016F" w:rsidRDefault="00E0016F" w:rsidP="00B40386">
      <w:pPr>
        <w:bidi/>
        <w:spacing w:after="0" w:line="240" w:lineRule="auto"/>
        <w:jc w:val="center"/>
        <w:rPr>
          <w:rFonts w:ascii="tims" w:hAnsi="tims" w:cs="B Lotus"/>
          <w:b/>
          <w:bCs/>
          <w:kern w:val="28"/>
          <w:lang w:bidi="fa-IR"/>
        </w:rPr>
      </w:pPr>
      <w:r>
        <w:rPr>
          <w:rFonts w:cs="B Lotus" w:hint="cs"/>
          <w:b/>
          <w:bCs/>
          <w:rtl/>
        </w:rPr>
        <w:t>«</w:t>
      </w:r>
      <w:r w:rsidR="00673EE8" w:rsidRPr="00C6287E">
        <w:rPr>
          <w:rFonts w:cs="B Nazanin" w:hint="cs"/>
          <w:b/>
          <w:bCs/>
          <w:rtl/>
        </w:rPr>
        <w:t xml:space="preserve">فناوری اطلاعات- </w:t>
      </w:r>
      <w:r w:rsidR="00673EE8" w:rsidRPr="00C6287E">
        <w:rPr>
          <w:rFonts w:cs="B Nazanin"/>
          <w:b/>
          <w:bCs/>
          <w:rtl/>
        </w:rPr>
        <w:t>زبان</w:t>
      </w:r>
      <w:r w:rsidR="00B40386">
        <w:rPr>
          <w:rFonts w:cs="B Nazanin" w:hint="cs"/>
          <w:b/>
          <w:bCs/>
          <w:rtl/>
        </w:rPr>
        <w:t>‌</w:t>
      </w:r>
      <w:r w:rsidR="00673EE8" w:rsidRPr="00C6287E">
        <w:rPr>
          <w:rFonts w:cs="B Nazanin" w:hint="cs"/>
          <w:b/>
          <w:bCs/>
          <w:rtl/>
        </w:rPr>
        <w:t>های</w:t>
      </w:r>
      <w:r w:rsidR="00673EE8" w:rsidRPr="00C6287E">
        <w:rPr>
          <w:rFonts w:cs="B Nazanin"/>
          <w:b/>
          <w:bCs/>
          <w:rtl/>
        </w:rPr>
        <w:t xml:space="preserve"> برنامه</w:t>
      </w:r>
      <w:r w:rsidR="00B40386">
        <w:rPr>
          <w:rFonts w:cs="B Nazanin" w:hint="cs"/>
          <w:b/>
          <w:bCs/>
          <w:rtl/>
        </w:rPr>
        <w:t>‌</w:t>
      </w:r>
      <w:r w:rsidR="00673EE8" w:rsidRPr="00C6287E">
        <w:rPr>
          <w:rFonts w:cs="B Nazanin" w:hint="cs"/>
          <w:b/>
          <w:bCs/>
          <w:rtl/>
        </w:rPr>
        <w:t>نوی</w:t>
      </w:r>
      <w:r w:rsidR="00673EE8" w:rsidRPr="00C6287E">
        <w:rPr>
          <w:rFonts w:cs="B Nazanin" w:hint="eastAsia"/>
          <w:b/>
          <w:bCs/>
          <w:rtl/>
        </w:rPr>
        <w:t>س</w:t>
      </w:r>
      <w:r w:rsidR="00673EE8" w:rsidRPr="00C6287E">
        <w:rPr>
          <w:rFonts w:cs="B Nazanin" w:hint="cs"/>
          <w:b/>
          <w:bCs/>
          <w:rtl/>
        </w:rPr>
        <w:t xml:space="preserve">ی، واسط‌های نرم‌افزاری محیط‌ها و </w:t>
      </w:r>
      <w:r w:rsidR="00673EE8" w:rsidRPr="00C6287E">
        <w:rPr>
          <w:rFonts w:cs="B Nazanin"/>
          <w:b/>
          <w:bCs/>
          <w:rtl/>
        </w:rPr>
        <w:t>ساما</w:t>
      </w:r>
      <w:r w:rsidR="00673EE8" w:rsidRPr="00C6287E">
        <w:rPr>
          <w:rFonts w:cs="B Nazanin" w:hint="cs"/>
          <w:b/>
          <w:bCs/>
          <w:rtl/>
        </w:rPr>
        <w:t>نة آن‌ها</w:t>
      </w:r>
      <w:r w:rsidR="00673EE8" w:rsidRPr="00C6287E">
        <w:rPr>
          <w:rFonts w:cs="B Nazanin"/>
          <w:b/>
          <w:bCs/>
          <w:rtl/>
        </w:rPr>
        <w:t>- امضا</w:t>
      </w:r>
      <w:r w:rsidR="00673EE8" w:rsidRPr="00C6287E">
        <w:rPr>
          <w:rFonts w:cs="B Nazanin" w:hint="cs"/>
          <w:b/>
          <w:bCs/>
          <w:rtl/>
        </w:rPr>
        <w:t>ی</w:t>
      </w:r>
      <w:r w:rsidR="00673EE8" w:rsidRPr="00C6287E">
        <w:rPr>
          <w:rFonts w:cs="B Nazanin"/>
          <w:b/>
          <w:bCs/>
          <w:rtl/>
        </w:rPr>
        <w:t xml:space="preserve"> کد برا</w:t>
      </w:r>
      <w:r w:rsidR="00673EE8" w:rsidRPr="00C6287E">
        <w:rPr>
          <w:rFonts w:cs="B Nazanin" w:hint="cs"/>
          <w:b/>
          <w:bCs/>
          <w:rtl/>
        </w:rPr>
        <w:t>ی</w:t>
      </w:r>
      <w:r w:rsidR="00673EE8" w:rsidRPr="00C6287E">
        <w:rPr>
          <w:rFonts w:cs="B Nazanin"/>
          <w:b/>
          <w:bCs/>
          <w:rtl/>
        </w:rPr>
        <w:t xml:space="preserve"> کد منبع</w:t>
      </w:r>
      <w:r>
        <w:rPr>
          <w:rFonts w:cs="B Lotus" w:hint="cs"/>
          <w:b/>
          <w:bCs/>
          <w:rtl/>
        </w:rPr>
        <w:t>»</w:t>
      </w:r>
    </w:p>
    <w:p w:rsidR="00673EE8" w:rsidRPr="00AC7C3F" w:rsidRDefault="00673EE8" w:rsidP="00673EE8">
      <w:pPr>
        <w:pStyle w:val="MshTitle"/>
        <w:ind w:left="0" w:right="0"/>
        <w:rPr>
          <w:rFonts w:ascii="tims" w:hAnsi="tims" w:cs="B Nazanin"/>
          <w:b/>
          <w:sz w:val="34"/>
          <w:szCs w:val="28"/>
          <w:rtl/>
          <w:lang w:bidi="ar-SA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673EE8" w:rsidRPr="00AC7C3F" w:rsidTr="00621923">
        <w:trPr>
          <w:jc w:val="center"/>
        </w:trPr>
        <w:tc>
          <w:tcPr>
            <w:tcW w:w="4486" w:type="dxa"/>
          </w:tcPr>
          <w:p w:rsidR="00673EE8" w:rsidRPr="00AC7C3F" w:rsidRDefault="00673EE8" w:rsidP="00673EE8">
            <w:pPr>
              <w:bidi/>
              <w:spacing w:after="0" w:line="240" w:lineRule="auto"/>
              <w:rPr>
                <w:rFonts w:cs="B Nazanin"/>
                <w:b/>
                <w:bCs/>
                <w:u w:val="single"/>
                <w:rtl/>
              </w:rPr>
            </w:pPr>
            <w:r w:rsidRPr="00AC7C3F">
              <w:rPr>
                <w:rFonts w:cs="B Nazanin"/>
                <w:b/>
                <w:bCs/>
                <w:sz w:val="28"/>
                <w:szCs w:val="28"/>
                <w:u w:val="single"/>
                <w:rtl/>
              </w:rPr>
              <w:t>رئ</w:t>
            </w:r>
            <w:r w:rsidRPr="00AC7C3F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>ی</w:t>
            </w:r>
            <w:r w:rsidRPr="00AC7C3F">
              <w:rPr>
                <w:rFonts w:cs="B Nazanin" w:hint="eastAsia"/>
                <w:b/>
                <w:bCs/>
                <w:sz w:val="28"/>
                <w:szCs w:val="28"/>
                <w:u w:val="single"/>
                <w:rtl/>
              </w:rPr>
              <w:t>س</w:t>
            </w:r>
            <w:r w:rsidRPr="00AC7C3F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>:</w:t>
            </w:r>
          </w:p>
        </w:tc>
        <w:tc>
          <w:tcPr>
            <w:tcW w:w="3420" w:type="dxa"/>
          </w:tcPr>
          <w:p w:rsidR="00673EE8" w:rsidRPr="00AC7C3F" w:rsidRDefault="00673EE8" w:rsidP="00673EE8">
            <w:pPr>
              <w:bidi/>
              <w:spacing w:after="0" w:line="240" w:lineRule="auto"/>
              <w:rPr>
                <w:rFonts w:cs="B Nazanin"/>
                <w:b/>
                <w:bCs/>
                <w:u w:val="single"/>
                <w:rtl/>
              </w:rPr>
            </w:pPr>
            <w:r w:rsidRPr="00AC7C3F">
              <w:rPr>
                <w:rFonts w:cs="B Nazanin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>سمت و</w:t>
            </w:r>
            <w:r w:rsidRPr="00AC7C3F">
              <w:rPr>
                <w:rFonts w:cs="B Nazanin" w:hint="cs"/>
                <w:b/>
                <w:bCs/>
                <w:color w:val="000000"/>
                <w:sz w:val="24"/>
                <w:szCs w:val="24"/>
                <w:u w:val="single"/>
                <w:vertAlign w:val="subscript"/>
                <w:rtl/>
              </w:rPr>
              <w:t>/</w:t>
            </w:r>
            <w:r w:rsidRPr="00AC7C3F">
              <w:rPr>
                <w:rFonts w:cs="B Nazanin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>يا محل اشتغال</w:t>
            </w:r>
          </w:p>
        </w:tc>
      </w:tr>
      <w:tr w:rsidR="00673EE8" w:rsidRPr="00AC7C3F" w:rsidTr="00621923">
        <w:trPr>
          <w:jc w:val="center"/>
        </w:trPr>
        <w:tc>
          <w:tcPr>
            <w:tcW w:w="4486" w:type="dxa"/>
          </w:tcPr>
          <w:p w:rsidR="00673EE8" w:rsidRDefault="00673EE8" w:rsidP="00673EE8">
            <w:pPr>
              <w:bidi/>
              <w:spacing w:after="0" w:line="240" w:lineRule="auto"/>
              <w:rPr>
                <w:rFonts w:cs="B Nazanin"/>
                <w:szCs w:val="24"/>
                <w:lang w:bidi="fa-IR"/>
              </w:rPr>
            </w:pPr>
          </w:p>
          <w:p w:rsidR="00673EE8" w:rsidRDefault="00673EE8" w:rsidP="00673EE8">
            <w:pPr>
              <w:bidi/>
              <w:spacing w:after="0" w:line="240" w:lineRule="auto"/>
              <w:rPr>
                <w:rFonts w:cs="B Nazanin"/>
                <w:szCs w:val="24"/>
                <w:lang w:bidi="fa-IR"/>
              </w:rPr>
            </w:pPr>
          </w:p>
          <w:p w:rsidR="00673EE8" w:rsidRPr="00AC7C3F" w:rsidRDefault="00673EE8" w:rsidP="00673EE8">
            <w:pPr>
              <w:bidi/>
              <w:spacing w:after="0" w:line="240" w:lineRule="auto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673EE8" w:rsidRPr="00AC7C3F" w:rsidRDefault="00673EE8" w:rsidP="00673EE8">
            <w:pPr>
              <w:bidi/>
              <w:spacing w:after="0" w:line="240" w:lineRule="auto"/>
              <w:rPr>
                <w:rFonts w:cs="B Nazanin"/>
                <w:szCs w:val="24"/>
                <w:rtl/>
              </w:rPr>
            </w:pPr>
          </w:p>
        </w:tc>
      </w:tr>
      <w:tr w:rsidR="00673EE8" w:rsidRPr="00AC7C3F" w:rsidTr="00621923">
        <w:trPr>
          <w:jc w:val="center"/>
        </w:trPr>
        <w:tc>
          <w:tcPr>
            <w:tcW w:w="7906" w:type="dxa"/>
            <w:gridSpan w:val="2"/>
          </w:tcPr>
          <w:p w:rsidR="00673EE8" w:rsidRPr="00AC7C3F" w:rsidRDefault="00673EE8" w:rsidP="00673EE8">
            <w:pPr>
              <w:bidi/>
              <w:spacing w:after="0" w:line="240" w:lineRule="auto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673EE8" w:rsidRPr="00AC7C3F" w:rsidTr="00621923">
        <w:trPr>
          <w:jc w:val="center"/>
        </w:trPr>
        <w:tc>
          <w:tcPr>
            <w:tcW w:w="4486" w:type="dxa"/>
          </w:tcPr>
          <w:p w:rsidR="00673EE8" w:rsidRPr="00AC7C3F" w:rsidRDefault="00673EE8" w:rsidP="00673EE8">
            <w:pPr>
              <w:bidi/>
              <w:spacing w:after="0" w:line="240" w:lineRule="auto"/>
              <w:rPr>
                <w:rFonts w:cs="B Nazanin"/>
                <w:b/>
                <w:bCs/>
                <w:u w:val="single"/>
                <w:rtl/>
              </w:rPr>
            </w:pPr>
            <w:r w:rsidRPr="00AC7C3F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673EE8" w:rsidRPr="00AC7C3F" w:rsidRDefault="00673EE8" w:rsidP="00673EE8">
            <w:pPr>
              <w:bidi/>
              <w:spacing w:after="0" w:line="240" w:lineRule="auto"/>
              <w:rPr>
                <w:rFonts w:cs="B Nazanin"/>
                <w:sz w:val="28"/>
                <w:rtl/>
              </w:rPr>
            </w:pPr>
          </w:p>
        </w:tc>
      </w:tr>
      <w:tr w:rsidR="00673EE8" w:rsidRPr="00AC7C3F" w:rsidTr="00621923">
        <w:trPr>
          <w:jc w:val="center"/>
        </w:trPr>
        <w:tc>
          <w:tcPr>
            <w:tcW w:w="4486" w:type="dxa"/>
          </w:tcPr>
          <w:p w:rsidR="00673EE8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</w:rPr>
            </w:pPr>
          </w:p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673EE8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lang w:bidi="fa-IR"/>
              </w:rPr>
            </w:pPr>
          </w:p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</w:rPr>
            </w:pPr>
          </w:p>
        </w:tc>
      </w:tr>
      <w:tr w:rsidR="00673EE8" w:rsidRPr="00AC7C3F" w:rsidTr="00621923">
        <w:trPr>
          <w:jc w:val="center"/>
        </w:trPr>
        <w:tc>
          <w:tcPr>
            <w:tcW w:w="7906" w:type="dxa"/>
            <w:gridSpan w:val="2"/>
          </w:tcPr>
          <w:p w:rsidR="00673EE8" w:rsidRPr="00AC7C3F" w:rsidRDefault="00673EE8" w:rsidP="00673EE8">
            <w:pPr>
              <w:bidi/>
              <w:spacing w:after="0" w:line="240" w:lineRule="auto"/>
              <w:rPr>
                <w:rFonts w:cs="B Nazanin"/>
                <w:szCs w:val="24"/>
                <w:rtl/>
              </w:rPr>
            </w:pPr>
          </w:p>
        </w:tc>
      </w:tr>
      <w:tr w:rsidR="00673EE8" w:rsidRPr="00AC7C3F" w:rsidTr="00621923">
        <w:trPr>
          <w:jc w:val="center"/>
        </w:trPr>
        <w:tc>
          <w:tcPr>
            <w:tcW w:w="4486" w:type="dxa"/>
          </w:tcPr>
          <w:p w:rsidR="00673EE8" w:rsidRPr="00AC7C3F" w:rsidRDefault="00673EE8" w:rsidP="00673EE8">
            <w:pPr>
              <w:bidi/>
              <w:spacing w:after="0" w:line="240" w:lineRule="auto"/>
              <w:rPr>
                <w:rFonts w:cs="B Nazanin"/>
                <w:rtl/>
              </w:rPr>
            </w:pPr>
            <w:r w:rsidRPr="00AC7C3F">
              <w:rPr>
                <w:rFonts w:eastAsia="Calibri" w:cs="B Nazanin" w:hint="eastAsia"/>
                <w:b/>
                <w:bCs/>
                <w:color w:val="000000"/>
                <w:sz w:val="28"/>
                <w:szCs w:val="28"/>
                <w:u w:val="single"/>
                <w:rtl/>
                <w:lang w:bidi="fa-IR"/>
              </w:rPr>
              <w:t>اعضا</w:t>
            </w:r>
            <w:r w:rsidRPr="00AC7C3F">
              <w:rPr>
                <w:rFonts w:cs="B Nazanin" w:hint="cs"/>
                <w:sz w:val="28"/>
                <w:szCs w:val="28"/>
                <w:rtl/>
              </w:rPr>
              <w:t xml:space="preserve">: </w:t>
            </w:r>
            <w:r w:rsidRPr="00AC7C3F">
              <w:rPr>
                <w:rFonts w:cs="B Nazanin"/>
                <w:szCs w:val="24"/>
                <w:rtl/>
              </w:rPr>
              <w:t>(اسام</w:t>
            </w:r>
            <w:r w:rsidRPr="00AC7C3F">
              <w:rPr>
                <w:rFonts w:cs="B Nazanin" w:hint="cs"/>
                <w:szCs w:val="24"/>
                <w:rtl/>
              </w:rPr>
              <w:t>ی</w:t>
            </w:r>
            <w:r w:rsidRPr="00AC7C3F">
              <w:rPr>
                <w:rFonts w:cs="B Nazanin"/>
                <w:szCs w:val="24"/>
                <w:rtl/>
              </w:rPr>
              <w:t xml:space="preserve"> به ترت</w:t>
            </w:r>
            <w:r w:rsidRPr="00AC7C3F">
              <w:rPr>
                <w:rFonts w:cs="B Nazanin" w:hint="cs"/>
                <w:szCs w:val="24"/>
                <w:rtl/>
              </w:rPr>
              <w:t>ی</w:t>
            </w:r>
            <w:r w:rsidRPr="00AC7C3F">
              <w:rPr>
                <w:rFonts w:cs="B Nazanin" w:hint="eastAsia"/>
                <w:szCs w:val="24"/>
                <w:rtl/>
              </w:rPr>
              <w:t>ب</w:t>
            </w:r>
            <w:r w:rsidR="00E0016F">
              <w:rPr>
                <w:rFonts w:cs="B Nazanin" w:hint="cs"/>
                <w:szCs w:val="24"/>
                <w:rtl/>
              </w:rPr>
              <w:t xml:space="preserve"> </w:t>
            </w:r>
            <w:r w:rsidRPr="00AC7C3F">
              <w:rPr>
                <w:rFonts w:cs="B Nazanin" w:hint="eastAsia"/>
                <w:szCs w:val="24"/>
                <w:rtl/>
              </w:rPr>
              <w:t>حروف</w:t>
            </w:r>
            <w:r w:rsidR="00E0016F">
              <w:rPr>
                <w:rFonts w:cs="B Nazanin" w:hint="cs"/>
                <w:szCs w:val="24"/>
                <w:rtl/>
              </w:rPr>
              <w:t xml:space="preserve"> </w:t>
            </w:r>
            <w:r w:rsidRPr="00AC7C3F">
              <w:rPr>
                <w:rFonts w:cs="B Nazanin" w:hint="eastAsia"/>
                <w:szCs w:val="24"/>
                <w:rtl/>
              </w:rPr>
              <w:t>الفبا</w:t>
            </w:r>
            <w:r>
              <w:rPr>
                <w:rFonts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673EE8" w:rsidRPr="00AC7C3F" w:rsidRDefault="00673EE8" w:rsidP="00673EE8">
            <w:pPr>
              <w:bidi/>
              <w:spacing w:after="0" w:line="240" w:lineRule="auto"/>
              <w:rPr>
                <w:rFonts w:cs="B Nazanin"/>
                <w:sz w:val="28"/>
                <w:rtl/>
              </w:rPr>
            </w:pPr>
          </w:p>
        </w:tc>
      </w:tr>
      <w:tr w:rsidR="00673EE8" w:rsidRPr="00AC7C3F" w:rsidTr="00621923">
        <w:trPr>
          <w:jc w:val="center"/>
        </w:trPr>
        <w:tc>
          <w:tcPr>
            <w:tcW w:w="4486" w:type="dxa"/>
            <w:shd w:val="clear" w:color="auto" w:fill="auto"/>
          </w:tcPr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  <w:shd w:val="clear" w:color="auto" w:fill="auto"/>
          </w:tcPr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673EE8" w:rsidRPr="00AC7C3F" w:rsidTr="00621923">
        <w:trPr>
          <w:jc w:val="center"/>
        </w:trPr>
        <w:tc>
          <w:tcPr>
            <w:tcW w:w="4486" w:type="dxa"/>
            <w:shd w:val="clear" w:color="auto" w:fill="auto"/>
          </w:tcPr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673EE8" w:rsidRPr="00AC7C3F" w:rsidTr="00621923">
        <w:trPr>
          <w:jc w:val="center"/>
        </w:trPr>
        <w:tc>
          <w:tcPr>
            <w:tcW w:w="4486" w:type="dxa"/>
          </w:tcPr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673EE8" w:rsidRPr="00AC7C3F" w:rsidTr="00621923">
        <w:trPr>
          <w:jc w:val="center"/>
        </w:trPr>
        <w:tc>
          <w:tcPr>
            <w:tcW w:w="4486" w:type="dxa"/>
          </w:tcPr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673EE8" w:rsidRPr="00AC7C3F" w:rsidTr="00621923">
        <w:trPr>
          <w:jc w:val="center"/>
        </w:trPr>
        <w:tc>
          <w:tcPr>
            <w:tcW w:w="7906" w:type="dxa"/>
            <w:gridSpan w:val="2"/>
          </w:tcPr>
          <w:p w:rsidR="00673EE8" w:rsidRPr="00AC7C3F" w:rsidRDefault="00673EE8" w:rsidP="00673EE8">
            <w:pPr>
              <w:bidi/>
              <w:spacing w:after="0" w:line="240" w:lineRule="auto"/>
              <w:rPr>
                <w:rFonts w:cs="B Nazanin"/>
                <w:szCs w:val="24"/>
                <w:rtl/>
              </w:rPr>
            </w:pPr>
          </w:p>
        </w:tc>
      </w:tr>
      <w:tr w:rsidR="00673EE8" w:rsidRPr="00AC7C3F" w:rsidTr="00621923">
        <w:trPr>
          <w:jc w:val="center"/>
        </w:trPr>
        <w:tc>
          <w:tcPr>
            <w:tcW w:w="4486" w:type="dxa"/>
          </w:tcPr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8"/>
                <w:szCs w:val="28"/>
                <w:u w:val="single"/>
                <w:rtl/>
                <w:lang w:bidi="fa-IR"/>
              </w:rPr>
            </w:pPr>
            <w:r w:rsidRPr="00AC7C3F">
              <w:rPr>
                <w:rFonts w:eastAsia="Calibri" w:cs="B Nazanin" w:hint="cs"/>
                <w:b/>
                <w:bCs/>
                <w:color w:val="000000"/>
                <w:sz w:val="28"/>
                <w:szCs w:val="28"/>
                <w:u w:val="single"/>
                <w:rtl/>
                <w:lang w:bidi="fa-IR"/>
              </w:rPr>
              <w:t>ویراستار:</w:t>
            </w:r>
          </w:p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:rsidR="00673EE8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673EE8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673EE8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673EE8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673EE8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673EE8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lang w:bidi="fa-IR"/>
              </w:rPr>
            </w:pPr>
          </w:p>
          <w:p w:rsidR="006E52C4" w:rsidRDefault="006E52C4" w:rsidP="006E52C4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lang w:bidi="fa-IR"/>
              </w:rPr>
            </w:pPr>
          </w:p>
          <w:p w:rsidR="006E52C4" w:rsidRDefault="006E52C4" w:rsidP="006E52C4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673EE8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673EE8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  <w:r w:rsidRPr="00AC7C3F">
              <w:rPr>
                <w:rFonts w:cs="B Nazanin" w:hint="cs"/>
                <w:szCs w:val="24"/>
                <w:rtl/>
                <w:lang w:bidi="fa-IR"/>
              </w:rPr>
              <w:t>کارشناس استاندارد</w:t>
            </w:r>
          </w:p>
          <w:p w:rsidR="00673EE8" w:rsidRPr="00AC7C3F" w:rsidRDefault="00673EE8" w:rsidP="00673EE8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</w:tbl>
    <w:sdt>
      <w:sdtPr>
        <w:rPr>
          <w:rFonts w:ascii="Calibri" w:eastAsia="Calibri" w:hAnsi="Calibri" w:cs="Arial"/>
          <w:rtl/>
        </w:rPr>
        <w:id w:val="-1908301741"/>
        <w:docPartObj>
          <w:docPartGallery w:val="Table of Contents"/>
          <w:docPartUnique/>
        </w:docPartObj>
      </w:sdtPr>
      <w:sdtEndPr>
        <w:rPr>
          <w:rFonts w:cs="B Nazanin"/>
        </w:rPr>
      </w:sdtEndPr>
      <w:sdtContent>
        <w:p w:rsidR="0069071D" w:rsidRDefault="0069071D" w:rsidP="00673EE8">
          <w:pPr>
            <w:keepNext/>
            <w:keepLines/>
            <w:bidi/>
            <w:spacing w:after="0" w:line="240" w:lineRule="auto"/>
            <w:jc w:val="center"/>
            <w:rPr>
              <w:rFonts w:ascii="Cambria" w:eastAsia="Times New Roman" w:hAnsi="Cambria" w:cs="B Nazanin"/>
              <w:b/>
              <w:bCs/>
              <w:color w:val="365F91"/>
              <w:sz w:val="28"/>
              <w:szCs w:val="28"/>
              <w:lang w:eastAsia="ja-JP"/>
            </w:rPr>
          </w:pPr>
          <w:r>
            <w:rPr>
              <w:rFonts w:ascii="Cambria" w:eastAsia="Times New Roman" w:hAnsi="Cambria" w:cs="B Nazanin" w:hint="cs"/>
              <w:b/>
              <w:bCs/>
              <w:sz w:val="32"/>
              <w:szCs w:val="32"/>
              <w:rtl/>
              <w:lang w:eastAsia="ja-JP"/>
            </w:rPr>
            <w:t>فهرست</w:t>
          </w:r>
        </w:p>
        <w:p w:rsidR="000470CD" w:rsidRPr="000470CD" w:rsidRDefault="00E46F75" w:rsidP="000470CD">
          <w:pPr>
            <w:pStyle w:val="TOC1"/>
            <w:rPr>
              <w:rFonts w:eastAsiaTheme="minorEastAsia"/>
              <w:noProof/>
            </w:rPr>
          </w:pPr>
          <w:r w:rsidRPr="000470CD">
            <w:rPr>
              <w:rFonts w:ascii="Calibri" w:eastAsia="Calibri" w:hAnsi="Calibri"/>
              <w:rtl/>
            </w:rPr>
            <w:fldChar w:fldCharType="begin"/>
          </w:r>
          <w:r w:rsidR="0069071D" w:rsidRPr="000470CD">
            <w:rPr>
              <w:rFonts w:ascii="Calibri" w:eastAsia="Calibri" w:hAnsi="Calibri"/>
            </w:rPr>
            <w:instrText xml:space="preserve"> TOC \o "1-3" \h \z \u </w:instrText>
          </w:r>
          <w:r w:rsidRPr="000470CD">
            <w:rPr>
              <w:rFonts w:ascii="Calibri" w:eastAsia="Calibri" w:hAnsi="Calibri"/>
              <w:rtl/>
            </w:rPr>
            <w:fldChar w:fldCharType="separate"/>
          </w:r>
          <w:hyperlink w:anchor="_Toc501203600" w:history="1">
            <w:r w:rsidR="000470CD" w:rsidRPr="000470CD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0470CD" w:rsidRPr="000470CD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0470CD" w:rsidRPr="000470CD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0470CD" w:rsidRPr="000470CD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0470CD" w:rsidRPr="000470CD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0470CD" w:rsidRPr="000470CD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0470CD" w:rsidRPr="000470CD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0470CD" w:rsidRPr="000470CD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0470CD" w:rsidRPr="000470CD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0470CD" w:rsidRPr="000470CD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0470CD" w:rsidRPr="000470CD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0470CD" w:rsidRPr="000470CD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0470CD" w:rsidRPr="000470CD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0470CD" w:rsidRPr="000470CD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0470CD" w:rsidRPr="000470CD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0470CD" w:rsidRPr="000470CD">
              <w:rPr>
                <w:noProof/>
                <w:webHidden/>
              </w:rPr>
              <w:tab/>
            </w:r>
            <w:r w:rsidR="000470CD" w:rsidRPr="000470CD">
              <w:rPr>
                <w:noProof/>
                <w:webHidden/>
              </w:rPr>
              <w:fldChar w:fldCharType="begin"/>
            </w:r>
            <w:r w:rsidR="000470CD" w:rsidRPr="000470CD">
              <w:rPr>
                <w:noProof/>
                <w:webHidden/>
              </w:rPr>
              <w:instrText xml:space="preserve"> PAGEREF _Toc501203600 \h </w:instrText>
            </w:r>
            <w:r w:rsidR="000470CD" w:rsidRPr="000470CD">
              <w:rPr>
                <w:noProof/>
                <w:webHidden/>
              </w:rPr>
            </w:r>
            <w:r w:rsidR="000470CD" w:rsidRPr="000470CD">
              <w:rPr>
                <w:noProof/>
                <w:webHidden/>
              </w:rPr>
              <w:fldChar w:fldCharType="separate"/>
            </w:r>
            <w:r w:rsidR="000470CD">
              <w:rPr>
                <w:rFonts w:hint="cs"/>
                <w:noProof/>
                <w:webHidden/>
                <w:rtl/>
              </w:rPr>
              <w:t>‌ب</w:t>
            </w:r>
            <w:r w:rsidR="000470CD" w:rsidRPr="000470CD">
              <w:rPr>
                <w:noProof/>
                <w:webHidden/>
              </w:rPr>
              <w:fldChar w:fldCharType="end"/>
            </w:r>
          </w:hyperlink>
        </w:p>
        <w:p w:rsidR="000470CD" w:rsidRPr="000470CD" w:rsidRDefault="000470CD" w:rsidP="000470CD">
          <w:pPr>
            <w:pStyle w:val="TOC1"/>
            <w:rPr>
              <w:rFonts w:eastAsiaTheme="minorEastAsia"/>
              <w:noProof/>
            </w:rPr>
          </w:pPr>
          <w:hyperlink w:anchor="_Toc501203601" w:history="1">
            <w:r w:rsidRPr="000470CD">
              <w:rPr>
                <w:rStyle w:val="Hyperlink"/>
                <w:rFonts w:eastAsia="Times New Roman" w:cs="B Nazanin" w:hint="eastAsia"/>
                <w:noProof/>
                <w:rtl/>
              </w:rPr>
              <w:t>پ</w:t>
            </w:r>
            <w:r w:rsidRPr="000470CD">
              <w:rPr>
                <w:rStyle w:val="Hyperlink"/>
                <w:rFonts w:eastAsia="Times New Roman" w:cs="B Nazanin" w:hint="cs"/>
                <w:noProof/>
                <w:rtl/>
              </w:rPr>
              <w:t>ی</w:t>
            </w:r>
            <w:r w:rsidRPr="000470CD">
              <w:rPr>
                <w:rStyle w:val="Hyperlink"/>
                <w:rFonts w:eastAsia="Times New Roman" w:cs="B Nazanin" w:hint="eastAsia"/>
                <w:noProof/>
                <w:rtl/>
              </w:rPr>
              <w:t>شگفتار</w:t>
            </w:r>
            <w:bookmarkStart w:id="2" w:name="_GoBack"/>
            <w:bookmarkEnd w:id="2"/>
            <w:r w:rsidRPr="000470CD">
              <w:rPr>
                <w:noProof/>
                <w:webHidden/>
              </w:rPr>
              <w:tab/>
            </w:r>
            <w:r w:rsidRPr="000470CD">
              <w:rPr>
                <w:noProof/>
                <w:webHidden/>
              </w:rPr>
              <w:fldChar w:fldCharType="begin"/>
            </w:r>
            <w:r w:rsidRPr="000470CD">
              <w:rPr>
                <w:noProof/>
                <w:webHidden/>
              </w:rPr>
              <w:instrText xml:space="preserve"> PAGEREF _Toc501203601 \h </w:instrText>
            </w:r>
            <w:r w:rsidRPr="000470CD">
              <w:rPr>
                <w:noProof/>
                <w:webHidden/>
              </w:rPr>
            </w:r>
            <w:r w:rsidRPr="000470CD">
              <w:rPr>
                <w:noProof/>
                <w:webHidden/>
              </w:rPr>
              <w:fldChar w:fldCharType="separate"/>
            </w:r>
            <w:r>
              <w:rPr>
                <w:rFonts w:hint="cs"/>
                <w:noProof/>
                <w:webHidden/>
                <w:rtl/>
              </w:rPr>
              <w:t>‌ه</w:t>
            </w:r>
            <w:r w:rsidRPr="000470CD">
              <w:rPr>
                <w:noProof/>
                <w:webHidden/>
              </w:rPr>
              <w:fldChar w:fldCharType="end"/>
            </w:r>
          </w:hyperlink>
        </w:p>
        <w:p w:rsidR="000470CD" w:rsidRPr="000470CD" w:rsidRDefault="000470CD" w:rsidP="000470CD">
          <w:pPr>
            <w:pStyle w:val="TOC1"/>
            <w:rPr>
              <w:rFonts w:eastAsiaTheme="minorEastAsia"/>
              <w:noProof/>
            </w:rPr>
          </w:pPr>
          <w:hyperlink w:anchor="_Toc501203602" w:history="1">
            <w:r w:rsidRPr="000470CD">
              <w:rPr>
                <w:rStyle w:val="Hyperlink"/>
                <w:rFonts w:cs="B Nazanin" w:hint="eastAsia"/>
                <w:noProof/>
                <w:rtl/>
              </w:rPr>
              <w:t>فناور</w:t>
            </w:r>
            <w:r w:rsidRPr="000470CD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0470CD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0470CD">
              <w:rPr>
                <w:rStyle w:val="Hyperlink"/>
                <w:rFonts w:cs="B Nazanin" w:hint="eastAsia"/>
                <w:noProof/>
                <w:rtl/>
              </w:rPr>
              <w:t>اطلاعات</w:t>
            </w:r>
            <w:r w:rsidRPr="000470CD">
              <w:rPr>
                <w:rStyle w:val="Hyperlink"/>
                <w:rFonts w:cs="B Nazanin"/>
                <w:noProof/>
                <w:rtl/>
              </w:rPr>
              <w:t xml:space="preserve">- </w:t>
            </w:r>
            <w:r w:rsidRPr="000470CD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0470C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0470CD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0470C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0470CD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0470C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0470C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0470CD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0470C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0470CD">
              <w:rPr>
                <w:rStyle w:val="Hyperlink"/>
                <w:rFonts w:cs="B Nazanin" w:hint="eastAsia"/>
                <w:noProof/>
                <w:rtl/>
                <w:lang w:bidi="fa-IR"/>
              </w:rPr>
              <w:t>مشاهده</w:t>
            </w:r>
            <w:r w:rsidRPr="000470CD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0470CD">
              <w:rPr>
                <w:rStyle w:val="Hyperlink"/>
                <w:rFonts w:cs="B Nazanin" w:hint="eastAsia"/>
                <w:noProof/>
                <w:rtl/>
                <w:lang w:bidi="fa-IR"/>
              </w:rPr>
              <w:t>پذ</w:t>
            </w:r>
            <w:r w:rsidRPr="000470C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0470CD">
              <w:rPr>
                <w:rStyle w:val="Hyperlink"/>
                <w:rFonts w:cs="B Nazanin" w:hint="eastAsia"/>
                <w:noProof/>
                <w:rtl/>
                <w:lang w:bidi="fa-IR"/>
              </w:rPr>
              <w:t>ر</w:t>
            </w:r>
            <w:r w:rsidRPr="000470C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0470C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0470CD">
              <w:rPr>
                <w:rStyle w:val="Hyperlink"/>
                <w:rFonts w:cs="B Nazanin" w:hint="eastAsia"/>
                <w:noProof/>
                <w:rtl/>
                <w:lang w:bidi="fa-IR"/>
              </w:rPr>
              <w:t>تمرکز</w:t>
            </w:r>
            <w:r w:rsidRPr="000470C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0470CD">
              <w:rPr>
                <w:rStyle w:val="Hyperlink"/>
                <w:rFonts w:cs="B Nazanin" w:hint="eastAsia"/>
                <w:noProof/>
                <w:rtl/>
                <w:lang w:bidi="fa-IR"/>
              </w:rPr>
              <w:t>در</w:t>
            </w:r>
            <w:r w:rsidRPr="000470C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0470CD">
              <w:rPr>
                <w:rStyle w:val="Hyperlink"/>
                <w:rFonts w:cs="B Nazanin"/>
                <w:noProof/>
                <w:lang w:bidi="fa-IR"/>
              </w:rPr>
              <w:t>Silverlight</w:t>
            </w:r>
            <w:r w:rsidRPr="000470CD">
              <w:rPr>
                <w:noProof/>
                <w:webHidden/>
              </w:rPr>
              <w:tab/>
            </w:r>
            <w:r w:rsidRPr="000470CD">
              <w:rPr>
                <w:noProof/>
                <w:webHidden/>
              </w:rPr>
              <w:fldChar w:fldCharType="begin"/>
            </w:r>
            <w:r w:rsidRPr="000470CD">
              <w:rPr>
                <w:noProof/>
                <w:webHidden/>
              </w:rPr>
              <w:instrText xml:space="preserve"> PAGEREF _Toc501203602 \h </w:instrText>
            </w:r>
            <w:r w:rsidRPr="000470CD">
              <w:rPr>
                <w:noProof/>
                <w:webHidden/>
              </w:rPr>
            </w:r>
            <w:r w:rsidRPr="000470C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0470CD">
              <w:rPr>
                <w:noProof/>
                <w:webHidden/>
              </w:rPr>
              <w:fldChar w:fldCharType="end"/>
            </w:r>
          </w:hyperlink>
        </w:p>
        <w:p w:rsidR="000470CD" w:rsidRPr="000470CD" w:rsidRDefault="000470CD" w:rsidP="000470CD">
          <w:pPr>
            <w:pStyle w:val="TOC1"/>
            <w:rPr>
              <w:rFonts w:eastAsiaTheme="minorEastAsia"/>
              <w:noProof/>
            </w:rPr>
          </w:pPr>
          <w:hyperlink w:anchor="_Toc501203603" w:history="1">
            <w:r w:rsidRPr="000470CD">
              <w:rPr>
                <w:rStyle w:val="Hyperlink"/>
                <w:rFonts w:eastAsia="Times New Roman" w:cs="B Nazanin"/>
                <w:noProof/>
                <w:rtl/>
              </w:rPr>
              <w:t>1.</w:t>
            </w:r>
            <w:r w:rsidRPr="000470CD">
              <w:rPr>
                <w:rFonts w:eastAsiaTheme="minorEastAsia"/>
                <w:noProof/>
              </w:rPr>
              <w:tab/>
            </w:r>
            <w:r w:rsidRPr="000470CD">
              <w:rPr>
                <w:rStyle w:val="Hyperlink"/>
                <w:rFonts w:eastAsia="Times New Roman" w:cs="B Nazanin" w:hint="eastAsia"/>
                <w:noProof/>
                <w:rtl/>
              </w:rPr>
              <w:t>هدف</w:t>
            </w:r>
            <w:r w:rsidRPr="000470CD">
              <w:rPr>
                <w:rStyle w:val="Hyperlink"/>
                <w:rFonts w:eastAsia="Times New Roman" w:cs="B Nazanin"/>
                <w:noProof/>
                <w:rtl/>
              </w:rPr>
              <w:t xml:space="preserve"> </w:t>
            </w:r>
            <w:r w:rsidRPr="000470CD">
              <w:rPr>
                <w:rStyle w:val="Hyperlink"/>
                <w:rFonts w:eastAsia="Times New Roman" w:cs="B Nazanin" w:hint="eastAsia"/>
                <w:noProof/>
                <w:rtl/>
              </w:rPr>
              <w:t>و</w:t>
            </w:r>
            <w:r w:rsidRPr="000470CD">
              <w:rPr>
                <w:rStyle w:val="Hyperlink"/>
                <w:rFonts w:eastAsia="Times New Roman" w:cs="B Nazanin"/>
                <w:noProof/>
                <w:rtl/>
              </w:rPr>
              <w:t xml:space="preserve"> </w:t>
            </w:r>
            <w:r w:rsidRPr="000470CD">
              <w:rPr>
                <w:rStyle w:val="Hyperlink"/>
                <w:rFonts w:eastAsia="Times New Roman" w:cs="B Nazanin" w:hint="eastAsia"/>
                <w:noProof/>
                <w:rtl/>
              </w:rPr>
              <w:t>دامن</w:t>
            </w:r>
            <w:r w:rsidRPr="000470CD">
              <w:rPr>
                <w:rStyle w:val="Hyperlink"/>
                <w:rFonts w:eastAsia="Times New Roman" w:cs="B Nazanin" w:hint="cs"/>
                <w:noProof/>
                <w:rtl/>
              </w:rPr>
              <w:t>ۀ</w:t>
            </w:r>
            <w:r w:rsidRPr="000470CD">
              <w:rPr>
                <w:rStyle w:val="Hyperlink"/>
                <w:rFonts w:eastAsia="Times New Roman" w:cs="B Nazanin"/>
                <w:noProof/>
                <w:rtl/>
              </w:rPr>
              <w:t xml:space="preserve"> </w:t>
            </w:r>
            <w:r w:rsidRPr="000470CD">
              <w:rPr>
                <w:rStyle w:val="Hyperlink"/>
                <w:rFonts w:eastAsia="Times New Roman" w:cs="B Nazanin" w:hint="eastAsia"/>
                <w:noProof/>
                <w:rtl/>
              </w:rPr>
              <w:t>کاربرد</w:t>
            </w:r>
            <w:r w:rsidRPr="000470CD">
              <w:rPr>
                <w:noProof/>
                <w:webHidden/>
              </w:rPr>
              <w:tab/>
            </w:r>
            <w:r w:rsidRPr="000470CD">
              <w:rPr>
                <w:noProof/>
                <w:webHidden/>
              </w:rPr>
              <w:fldChar w:fldCharType="begin"/>
            </w:r>
            <w:r w:rsidRPr="000470CD">
              <w:rPr>
                <w:noProof/>
                <w:webHidden/>
              </w:rPr>
              <w:instrText xml:space="preserve"> PAGEREF _Toc501203603 \h </w:instrText>
            </w:r>
            <w:r w:rsidRPr="000470CD">
              <w:rPr>
                <w:noProof/>
                <w:webHidden/>
              </w:rPr>
            </w:r>
            <w:r w:rsidRPr="000470C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0470CD">
              <w:rPr>
                <w:noProof/>
                <w:webHidden/>
              </w:rPr>
              <w:fldChar w:fldCharType="end"/>
            </w:r>
          </w:hyperlink>
        </w:p>
        <w:p w:rsidR="000470CD" w:rsidRPr="000470CD" w:rsidRDefault="000470CD" w:rsidP="000470CD">
          <w:pPr>
            <w:pStyle w:val="TOC1"/>
            <w:rPr>
              <w:rFonts w:eastAsiaTheme="minorEastAsia"/>
              <w:noProof/>
            </w:rPr>
          </w:pPr>
          <w:hyperlink w:anchor="_Toc501203604" w:history="1">
            <w:r>
              <w:rPr>
                <w:rStyle w:val="Hyperlink"/>
                <w:rFonts w:eastAsia="Times New Roman" w:cs="B Nazanin" w:hint="cs"/>
                <w:noProof/>
                <w:rtl/>
              </w:rPr>
              <w:t>2.</w:t>
            </w:r>
            <w:r w:rsidRPr="000470CD">
              <w:rPr>
                <w:rFonts w:eastAsiaTheme="minorEastAsia"/>
                <w:noProof/>
              </w:rPr>
              <w:tab/>
            </w:r>
            <w:r w:rsidRPr="000470CD">
              <w:rPr>
                <w:rStyle w:val="Hyperlink"/>
                <w:rFonts w:eastAsia="Times New Roman" w:cs="B Nazanin" w:hint="eastAsia"/>
                <w:noProof/>
                <w:rtl/>
              </w:rPr>
              <w:t>مراجع</w:t>
            </w:r>
            <w:r w:rsidRPr="000470CD">
              <w:rPr>
                <w:rStyle w:val="Hyperlink"/>
                <w:rFonts w:eastAsia="Times New Roman" w:cs="B Nazanin"/>
                <w:noProof/>
                <w:rtl/>
              </w:rPr>
              <w:t xml:space="preserve"> </w:t>
            </w:r>
            <w:r w:rsidRPr="000470CD">
              <w:rPr>
                <w:rStyle w:val="Hyperlink"/>
                <w:rFonts w:eastAsia="Times New Roman" w:cs="B Nazanin" w:hint="eastAsia"/>
                <w:noProof/>
                <w:rtl/>
              </w:rPr>
              <w:t>الزام</w:t>
            </w:r>
            <w:r w:rsidRPr="000470CD">
              <w:rPr>
                <w:rStyle w:val="Hyperlink"/>
                <w:rFonts w:eastAsia="Times New Roman" w:cs="B Nazanin" w:hint="cs"/>
                <w:noProof/>
                <w:rtl/>
              </w:rPr>
              <w:t>ی</w:t>
            </w:r>
            <w:r w:rsidRPr="000470CD">
              <w:rPr>
                <w:noProof/>
                <w:webHidden/>
              </w:rPr>
              <w:tab/>
            </w:r>
            <w:r w:rsidRPr="000470CD">
              <w:rPr>
                <w:noProof/>
                <w:webHidden/>
              </w:rPr>
              <w:fldChar w:fldCharType="begin"/>
            </w:r>
            <w:r w:rsidRPr="000470CD">
              <w:rPr>
                <w:noProof/>
                <w:webHidden/>
              </w:rPr>
              <w:instrText xml:space="preserve"> PAGEREF _Toc501203604 \h </w:instrText>
            </w:r>
            <w:r w:rsidRPr="000470CD">
              <w:rPr>
                <w:noProof/>
                <w:webHidden/>
              </w:rPr>
            </w:r>
            <w:r w:rsidRPr="000470C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0470CD">
              <w:rPr>
                <w:noProof/>
                <w:webHidden/>
              </w:rPr>
              <w:fldChar w:fldCharType="end"/>
            </w:r>
          </w:hyperlink>
        </w:p>
        <w:p w:rsidR="000470CD" w:rsidRPr="000470CD" w:rsidRDefault="000470CD" w:rsidP="000470CD">
          <w:pPr>
            <w:pStyle w:val="TOC1"/>
            <w:rPr>
              <w:rFonts w:eastAsiaTheme="minorEastAsia"/>
              <w:noProof/>
            </w:rPr>
          </w:pPr>
          <w:hyperlink w:anchor="_Toc501203605" w:history="1">
            <w:r w:rsidRPr="000470CD">
              <w:rPr>
                <w:rStyle w:val="Hyperlink"/>
                <w:rFonts w:cs="B Nazanin"/>
                <w:noProof/>
                <w:rtl/>
                <w:lang w:bidi="fa-IR"/>
              </w:rPr>
              <w:t>3.</w:t>
            </w:r>
            <w:r w:rsidRPr="000470CD">
              <w:rPr>
                <w:rFonts w:eastAsiaTheme="minorEastAsia"/>
                <w:noProof/>
              </w:rPr>
              <w:tab/>
            </w:r>
            <w:r w:rsidRPr="000470CD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0470CD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0470CD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0470C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0470CD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0470C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0470CD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0470CD">
              <w:rPr>
                <w:noProof/>
                <w:webHidden/>
              </w:rPr>
              <w:tab/>
            </w:r>
            <w:r w:rsidRPr="000470CD">
              <w:rPr>
                <w:noProof/>
                <w:webHidden/>
              </w:rPr>
              <w:fldChar w:fldCharType="begin"/>
            </w:r>
            <w:r w:rsidRPr="000470CD">
              <w:rPr>
                <w:noProof/>
                <w:webHidden/>
              </w:rPr>
              <w:instrText xml:space="preserve"> PAGEREF _Toc501203605 \h </w:instrText>
            </w:r>
            <w:r w:rsidRPr="000470CD">
              <w:rPr>
                <w:noProof/>
                <w:webHidden/>
              </w:rPr>
            </w:r>
            <w:r w:rsidRPr="000470C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 w:rsidRPr="000470CD">
              <w:rPr>
                <w:noProof/>
                <w:webHidden/>
              </w:rPr>
              <w:fldChar w:fldCharType="end"/>
            </w:r>
          </w:hyperlink>
        </w:p>
        <w:p w:rsidR="000470CD" w:rsidRPr="000470CD" w:rsidRDefault="000470CD" w:rsidP="000470CD">
          <w:pPr>
            <w:pStyle w:val="TOC1"/>
            <w:rPr>
              <w:rFonts w:eastAsiaTheme="minorEastAsia"/>
              <w:noProof/>
            </w:rPr>
          </w:pPr>
          <w:hyperlink w:anchor="_Toc501203606" w:history="1">
            <w:r w:rsidRPr="000470CD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 w:rsidRPr="000470CD">
              <w:rPr>
                <w:rFonts w:eastAsiaTheme="minorEastAsia"/>
                <w:noProof/>
              </w:rPr>
              <w:tab/>
            </w:r>
            <w:r w:rsidRPr="000470CD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Pr="000470CD">
              <w:rPr>
                <w:noProof/>
                <w:webHidden/>
              </w:rPr>
              <w:tab/>
            </w:r>
            <w:r w:rsidRPr="000470CD">
              <w:rPr>
                <w:noProof/>
                <w:webHidden/>
              </w:rPr>
              <w:fldChar w:fldCharType="begin"/>
            </w:r>
            <w:r w:rsidRPr="000470CD">
              <w:rPr>
                <w:noProof/>
                <w:webHidden/>
              </w:rPr>
              <w:instrText xml:space="preserve"> PAGEREF _Toc501203606 \h </w:instrText>
            </w:r>
            <w:r w:rsidRPr="000470CD">
              <w:rPr>
                <w:noProof/>
                <w:webHidden/>
              </w:rPr>
            </w:r>
            <w:r w:rsidRPr="000470C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0470CD">
              <w:rPr>
                <w:noProof/>
                <w:webHidden/>
              </w:rPr>
              <w:fldChar w:fldCharType="end"/>
            </w:r>
          </w:hyperlink>
        </w:p>
        <w:p w:rsidR="000470CD" w:rsidRPr="000470CD" w:rsidRDefault="000470CD" w:rsidP="000470CD">
          <w:pPr>
            <w:pStyle w:val="TOC1"/>
            <w:rPr>
              <w:rFonts w:eastAsiaTheme="minorEastAsia"/>
              <w:noProof/>
            </w:rPr>
          </w:pPr>
          <w:hyperlink w:anchor="_Toc501203607" w:history="1">
            <w:r w:rsidRPr="000470CD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Pr="000470CD">
              <w:rPr>
                <w:rFonts w:eastAsiaTheme="minorEastAsia"/>
                <w:noProof/>
              </w:rPr>
              <w:tab/>
            </w:r>
            <w:r w:rsidRPr="000470CD">
              <w:rPr>
                <w:rStyle w:val="Hyperlink"/>
                <w:rFonts w:cs="B Nazanin" w:hint="eastAsia"/>
                <w:noProof/>
                <w:rtl/>
                <w:lang w:bidi="fa-IR"/>
              </w:rPr>
              <w:t>تمرکز</w:t>
            </w:r>
            <w:r w:rsidRPr="000470C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0470CD">
              <w:rPr>
                <w:rStyle w:val="Hyperlink"/>
                <w:rFonts w:cs="B Nazanin" w:hint="eastAsia"/>
                <w:noProof/>
                <w:rtl/>
                <w:lang w:bidi="fa-IR"/>
              </w:rPr>
              <w:t>در</w:t>
            </w:r>
            <w:r w:rsidRPr="000470CD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0470CD">
              <w:rPr>
                <w:rStyle w:val="Hyperlink"/>
                <w:rFonts w:cs="B Nazanin"/>
                <w:noProof/>
                <w:lang w:bidi="fa-IR"/>
              </w:rPr>
              <w:t>Silverlight</w:t>
            </w:r>
            <w:r w:rsidRPr="000470CD">
              <w:rPr>
                <w:noProof/>
                <w:webHidden/>
              </w:rPr>
              <w:tab/>
            </w:r>
            <w:r w:rsidRPr="000470CD">
              <w:rPr>
                <w:noProof/>
                <w:webHidden/>
              </w:rPr>
              <w:fldChar w:fldCharType="begin"/>
            </w:r>
            <w:r w:rsidRPr="000470CD">
              <w:rPr>
                <w:noProof/>
                <w:webHidden/>
              </w:rPr>
              <w:instrText xml:space="preserve"> PAGEREF _Toc501203607 \h </w:instrText>
            </w:r>
            <w:r w:rsidRPr="000470CD">
              <w:rPr>
                <w:noProof/>
                <w:webHidden/>
              </w:rPr>
            </w:r>
            <w:r w:rsidRPr="000470C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6</w:t>
            </w:r>
            <w:r w:rsidRPr="000470CD">
              <w:rPr>
                <w:noProof/>
                <w:webHidden/>
              </w:rPr>
              <w:fldChar w:fldCharType="end"/>
            </w:r>
          </w:hyperlink>
        </w:p>
        <w:p w:rsidR="0069071D" w:rsidRPr="000470CD" w:rsidRDefault="00E46F75" w:rsidP="000470CD">
          <w:pPr>
            <w:bidi/>
            <w:spacing w:after="0" w:line="240" w:lineRule="auto"/>
            <w:jc w:val="lowKashida"/>
            <w:rPr>
              <w:rFonts w:ascii="Times New Roman" w:eastAsia="Calibri" w:hAnsi="Times New Roman" w:cs="B Nazanin"/>
              <w:sz w:val="24"/>
              <w:szCs w:val="28"/>
            </w:rPr>
          </w:pPr>
          <w:r w:rsidRPr="000470CD">
            <w:rPr>
              <w:rFonts w:ascii="Times New Roman" w:eastAsia="Calibri" w:hAnsi="Times New Roman" w:cs="B Nazanin"/>
              <w:b/>
              <w:bCs/>
              <w:noProof/>
              <w:sz w:val="28"/>
              <w:szCs w:val="28"/>
              <w:rtl/>
            </w:rPr>
            <w:fldChar w:fldCharType="end"/>
          </w:r>
        </w:p>
      </w:sdtContent>
    </w:sdt>
    <w:p w:rsidR="0069071D" w:rsidRDefault="0069071D" w:rsidP="00673EE8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</w:rPr>
      </w:pPr>
    </w:p>
    <w:p w:rsidR="0069071D" w:rsidRDefault="0069071D" w:rsidP="00673EE8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69071D" w:rsidRDefault="0069071D" w:rsidP="00673EE8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69071D" w:rsidRDefault="0069071D" w:rsidP="00673EE8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69071D" w:rsidRDefault="0069071D" w:rsidP="00673EE8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69071D" w:rsidRDefault="0069071D" w:rsidP="00673EE8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69071D" w:rsidRDefault="0069071D" w:rsidP="00673EE8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69071D" w:rsidRDefault="0069071D" w:rsidP="00673EE8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69071D" w:rsidRDefault="0069071D" w:rsidP="00673EE8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0470CD" w:rsidRDefault="000470CD">
      <w:pPr>
        <w:rPr>
          <w:rFonts w:asciiTheme="majorHAnsi" w:eastAsia="Times New Roman" w:hAnsiTheme="majorHAnsi" w:cs="B Titr"/>
          <w:b/>
          <w:bCs/>
          <w:sz w:val="28"/>
          <w:szCs w:val="28"/>
          <w:rtl/>
        </w:rPr>
      </w:pPr>
      <w:bookmarkStart w:id="3" w:name="_Toc501203601"/>
      <w:r>
        <w:rPr>
          <w:rFonts w:eastAsia="Times New Roman" w:cs="B Titr"/>
          <w:rtl/>
        </w:rPr>
        <w:br w:type="page"/>
      </w:r>
    </w:p>
    <w:p w:rsidR="00AA7E14" w:rsidRPr="006E52C4" w:rsidRDefault="0069071D" w:rsidP="006E52C4">
      <w:pPr>
        <w:pStyle w:val="Heading1"/>
        <w:bidi/>
        <w:spacing w:line="240" w:lineRule="auto"/>
        <w:rPr>
          <w:rFonts w:eastAsia="Times New Roman" w:cs="B Titr"/>
          <w:rtl/>
        </w:rPr>
      </w:pPr>
      <w:r>
        <w:rPr>
          <w:rFonts w:eastAsia="Times New Roman" w:cs="B Titr" w:hint="cs"/>
          <w:rtl/>
        </w:rPr>
        <w:lastRenderedPageBreak/>
        <w:t>پیشگفتار</w:t>
      </w:r>
      <w:bookmarkEnd w:id="3"/>
    </w:p>
    <w:p w:rsidR="00AA7E14" w:rsidRPr="00A54AE3" w:rsidRDefault="00AA7E14" w:rsidP="00AA7E14">
      <w:pPr>
        <w:bidi/>
        <w:spacing w:after="0" w:line="240" w:lineRule="auto"/>
        <w:rPr>
          <w:rFonts w:cs="B Nazanin"/>
          <w:sz w:val="32"/>
          <w:szCs w:val="32"/>
          <w:rtl/>
        </w:rPr>
      </w:pPr>
      <w:r w:rsidRPr="00A54AE3">
        <w:rPr>
          <w:rFonts w:cs="B Nazanin" w:hint="cs"/>
          <w:sz w:val="28"/>
          <w:szCs w:val="28"/>
          <w:rtl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استاندارد </w:t>
      </w:r>
      <w:r>
        <w:rPr>
          <w:rFonts w:cs="B Nazanin" w:hint="cs"/>
          <w:sz w:val="28"/>
          <w:szCs w:val="28"/>
          <w:rtl/>
          <w:lang w:bidi="fa-IR"/>
        </w:rPr>
        <w:t xml:space="preserve">مشاهده‌پذیری تمرکز در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Lotus" w:hint="cs"/>
          <w:color w:val="000000" w:themeColor="text1"/>
          <w:sz w:val="28"/>
          <w:szCs w:val="28"/>
          <w:rtl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A54AE3">
        <w:rPr>
          <w:rFonts w:cs="B Nazanin" w:hint="cs"/>
          <w:sz w:val="28"/>
          <w:szCs w:val="28"/>
          <w:rtl/>
        </w:rPr>
        <w:t xml:space="preserve">که </w:t>
      </w:r>
      <w:r>
        <w:rPr>
          <w:rFonts w:cs="B Nazanin" w:hint="cs"/>
          <w:sz w:val="28"/>
          <w:szCs w:val="28"/>
          <w:rtl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</w:rPr>
        <w:t>ویژۀ</w:t>
      </w:r>
      <w:r w:rsidRPr="00A54AE3">
        <w:rPr>
          <w:rFonts w:cs="B Nazanin" w:hint="cs"/>
          <w:sz w:val="28"/>
          <w:szCs w:val="28"/>
          <w:rtl/>
        </w:rPr>
        <w:t xml:space="preserve"> افراد کم</w:t>
      </w:r>
      <w:r>
        <w:rPr>
          <w:rFonts w:cs="B Nazanin" w:hint="cs"/>
          <w:sz w:val="28"/>
          <w:szCs w:val="28"/>
          <w:rtl/>
        </w:rPr>
        <w:t>‌</w:t>
      </w:r>
      <w:r w:rsidRPr="00A54AE3">
        <w:rPr>
          <w:rFonts w:cs="B Nazanin" w:hint="cs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</w:rPr>
        <w:t>منعقد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>ه در تاریخ 01/11/1395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 w:hint="cs"/>
          <w:sz w:val="28"/>
          <w:szCs w:val="28"/>
          <w:rtl/>
        </w:rPr>
        <w:t>کمیتۀ</w:t>
      </w:r>
      <w:r w:rsidRPr="00A54AE3">
        <w:rPr>
          <w:rFonts w:cs="B Nazanin" w:hint="cs"/>
          <w:sz w:val="28"/>
          <w:szCs w:val="28"/>
          <w:rtl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</w:t>
      </w:r>
      <w:r>
        <w:rPr>
          <w:rFonts w:cs="B Nazanin" w:hint="cs"/>
          <w:sz w:val="28"/>
          <w:szCs w:val="28"/>
          <w:rtl/>
        </w:rPr>
        <w:t>مؤسسۀ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 xml:space="preserve"> و در </w:t>
      </w:r>
      <w:r>
        <w:rPr>
          <w:rFonts w:cs="B Nazanin" w:hint="cs"/>
          <w:sz w:val="28"/>
          <w:szCs w:val="28"/>
          <w:rtl/>
        </w:rPr>
        <w:t>جلسۀ</w:t>
      </w:r>
      <w:r w:rsidRPr="00A54AE3">
        <w:rPr>
          <w:rFonts w:cs="B Nazanin" w:hint="cs"/>
          <w:sz w:val="28"/>
          <w:szCs w:val="28"/>
          <w:rtl/>
        </w:rPr>
        <w:t xml:space="preserve"> بررسی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</w:rPr>
        <w:t xml:space="preserve">به </w:t>
      </w:r>
      <w:r w:rsidRPr="00A54AE3">
        <w:rPr>
          <w:rFonts w:cs="B Nazanin" w:hint="cs"/>
          <w:sz w:val="28"/>
          <w:szCs w:val="28"/>
          <w:rtl/>
        </w:rPr>
        <w:t xml:space="preserve">تصویب </w:t>
      </w:r>
      <w:r>
        <w:rPr>
          <w:rFonts w:cs="B Nazanin" w:hint="cs"/>
          <w:sz w:val="28"/>
          <w:szCs w:val="28"/>
          <w:rtl/>
        </w:rPr>
        <w:t>رسید.</w:t>
      </w:r>
    </w:p>
    <w:p w:rsidR="00AA7E14" w:rsidRPr="00A54AE3" w:rsidRDefault="00AA7E14" w:rsidP="00AA7E14">
      <w:pPr>
        <w:bidi/>
        <w:spacing w:after="0" w:line="240" w:lineRule="auto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</w:rPr>
        <w:t xml:space="preserve">ملی و جهانی در </w:t>
      </w:r>
      <w:r>
        <w:rPr>
          <w:rFonts w:cs="B Nazanin" w:hint="cs"/>
          <w:sz w:val="28"/>
          <w:szCs w:val="28"/>
          <w:rtl/>
        </w:rPr>
        <w:t>زمینۀ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فناوری‌ها</w:t>
      </w:r>
      <w:r w:rsidRPr="00A54AE3">
        <w:rPr>
          <w:rFonts w:cs="B Nazanin" w:hint="cs"/>
          <w:sz w:val="28"/>
          <w:szCs w:val="28"/>
          <w:rtl/>
        </w:rPr>
        <w:t xml:space="preserve"> و ابزارهای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</w:rPr>
        <w:t>بازنگری خواهند</w:t>
      </w:r>
      <w:r w:rsidRPr="00A54AE3">
        <w:rPr>
          <w:rFonts w:cs="B Nazanin" w:hint="cs"/>
          <w:sz w:val="28"/>
          <w:szCs w:val="28"/>
          <w:rtl/>
        </w:rPr>
        <w:t xml:space="preserve"> شد</w:t>
      </w:r>
      <w:r>
        <w:rPr>
          <w:rFonts w:cs="B Nazanin" w:hint="cs"/>
          <w:sz w:val="28"/>
          <w:szCs w:val="28"/>
          <w:rtl/>
        </w:rPr>
        <w:t>.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</w:rPr>
        <w:t xml:space="preserve">یا </w:t>
      </w:r>
      <w:r w:rsidRPr="00A54AE3">
        <w:rPr>
          <w:rFonts w:cs="B Nazanin" w:hint="cs"/>
          <w:sz w:val="28"/>
          <w:szCs w:val="28"/>
          <w:rtl/>
        </w:rPr>
        <w:t xml:space="preserve">تکمیل این </w:t>
      </w:r>
      <w:r>
        <w:rPr>
          <w:rFonts w:cs="B Nazanin" w:hint="cs"/>
          <w:sz w:val="28"/>
          <w:szCs w:val="28"/>
          <w:rtl/>
        </w:rPr>
        <w:t>استانداردها</w:t>
      </w:r>
      <w:r w:rsidRPr="00A54AE3">
        <w:rPr>
          <w:rFonts w:cs="B Nazanin" w:hint="cs"/>
          <w:sz w:val="28"/>
          <w:szCs w:val="28"/>
          <w:rtl/>
        </w:rPr>
        <w:t xml:space="preserve"> ارائه شود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 </w:t>
      </w:r>
      <w:r w:rsidRPr="00A54AE3">
        <w:rPr>
          <w:rFonts w:cs="B Nazanin" w:hint="cs"/>
          <w:sz w:val="28"/>
          <w:szCs w:val="28"/>
          <w:rtl/>
        </w:rPr>
        <w:t xml:space="preserve">هنگام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در کمیسیون </w:t>
      </w:r>
      <w:r>
        <w:rPr>
          <w:rFonts w:cs="B Nazanin" w:hint="cs"/>
          <w:sz w:val="28"/>
          <w:szCs w:val="28"/>
          <w:rtl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</w:rPr>
        <w:t>کرد.</w:t>
      </w:r>
    </w:p>
    <w:p w:rsidR="00AA7E14" w:rsidRDefault="00AA7E14" w:rsidP="00AA7E14">
      <w:pPr>
        <w:bidi/>
        <w:spacing w:after="0" w:line="240" w:lineRule="auto"/>
        <w:rPr>
          <w:rFonts w:ascii="Times New Roman" w:eastAsia="Calibri" w:hAnsi="Times New Roman"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منابع و </w:t>
      </w:r>
      <w:r>
        <w:rPr>
          <w:rFonts w:cs="B Nazanin" w:hint="cs"/>
          <w:sz w:val="28"/>
          <w:szCs w:val="28"/>
          <w:rtl/>
        </w:rPr>
        <w:t xml:space="preserve">مآخذی </w:t>
      </w:r>
      <w:r w:rsidRPr="00A54AE3">
        <w:rPr>
          <w:rFonts w:cs="B Nazanin" w:hint="cs"/>
          <w:sz w:val="28"/>
          <w:szCs w:val="28"/>
          <w:rtl/>
        </w:rPr>
        <w:t xml:space="preserve">که برای </w:t>
      </w:r>
      <w:r>
        <w:rPr>
          <w:rFonts w:cs="B Nazanin" w:hint="cs"/>
          <w:sz w:val="28"/>
          <w:szCs w:val="28"/>
          <w:rtl/>
        </w:rPr>
        <w:t>تهیۀ</w:t>
      </w:r>
      <w:r w:rsidRPr="00A54AE3">
        <w:rPr>
          <w:rFonts w:cs="B Nazanin" w:hint="cs"/>
          <w:sz w:val="28"/>
          <w:szCs w:val="28"/>
          <w:rtl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</w:rPr>
        <w:t>:</w:t>
      </w:r>
    </w:p>
    <w:p w:rsidR="0070776E" w:rsidRPr="00E16CC1" w:rsidRDefault="0070776E" w:rsidP="00673EE8">
      <w:pPr>
        <w:spacing w:after="0" w:line="240" w:lineRule="auto"/>
        <w:rPr>
          <w:rFonts w:cs="Arial"/>
          <w:sz w:val="28"/>
          <w:szCs w:val="28"/>
          <w:rtl/>
        </w:rPr>
      </w:pPr>
      <w:bookmarkStart w:id="4" w:name="_Toc490737377"/>
      <w:r w:rsidRPr="00E16CC1">
        <w:rPr>
          <w:b/>
          <w:bCs/>
          <w:sz w:val="28"/>
          <w:szCs w:val="28"/>
          <w:lang w:bidi="fa-IR"/>
        </w:rPr>
        <w:t>SL2: Changing t</w:t>
      </w:r>
      <w:r w:rsidRPr="00E16CC1">
        <w:rPr>
          <w:sz w:val="28"/>
          <w:szCs w:val="28"/>
          <w:lang w:bidi="fa-IR"/>
        </w:rPr>
        <w:t>he Visual Focus Indicator in Silverlight</w:t>
      </w:r>
      <w:bookmarkEnd w:id="4"/>
    </w:p>
    <w:p w:rsidR="0070776E" w:rsidRDefault="0070776E" w:rsidP="00673EE8">
      <w:pPr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174050">
        <w:rPr>
          <w:rFonts w:cs="B Nazanin"/>
          <w:sz w:val="28"/>
          <w:szCs w:val="28"/>
          <w:lang w:bidi="fa-IR"/>
        </w:rPr>
        <w:t>SL7: Designing a Focused Visual State for Custom Silverlight Controls</w:t>
      </w:r>
    </w:p>
    <w:p w:rsidR="0069071D" w:rsidRPr="00673EE8" w:rsidRDefault="0069071D" w:rsidP="00673EE8">
      <w:pPr>
        <w:bidi/>
        <w:spacing w:after="0" w:line="240" w:lineRule="auto"/>
        <w:jc w:val="right"/>
        <w:rPr>
          <w:rFonts w:ascii="Times New Roman" w:eastAsia="Calibri" w:hAnsi="Times New Roman" w:cs="B Nazanin"/>
          <w:sz w:val="28"/>
          <w:szCs w:val="28"/>
          <w:rtl/>
          <w:lang w:bidi="fa-IR"/>
        </w:rPr>
      </w:pPr>
      <w:r>
        <w:rPr>
          <w:rFonts w:ascii="Times New Roman" w:eastAsia="Calibri" w:hAnsi="Times New Roman" w:cs="B Nazanin" w:hint="cs"/>
          <w:sz w:val="28"/>
          <w:szCs w:val="28"/>
          <w:rtl/>
        </w:rPr>
        <w:br w:type="page"/>
      </w:r>
      <w:bookmarkStart w:id="5" w:name="_Toc475098911"/>
    </w:p>
    <w:p w:rsidR="00673EE8" w:rsidRDefault="00673EE8" w:rsidP="00673EE8">
      <w:pPr>
        <w:pStyle w:val="Heading1"/>
        <w:bidi/>
        <w:spacing w:before="0" w:line="240" w:lineRule="auto"/>
        <w:jc w:val="center"/>
        <w:rPr>
          <w:rtl/>
        </w:rPr>
        <w:sectPr w:rsidR="00673EE8" w:rsidSect="00673EE8">
          <w:headerReference w:type="default" r:id="rId13"/>
          <w:footerReference w:type="default" r:id="rId14"/>
          <w:footerReference w:type="first" r:id="rId15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docGrid w:linePitch="360"/>
        </w:sectPr>
      </w:pPr>
    </w:p>
    <w:p w:rsidR="0069071D" w:rsidRDefault="0069071D" w:rsidP="00AA7E14">
      <w:pPr>
        <w:pStyle w:val="Heading1"/>
        <w:bidi/>
        <w:spacing w:line="240" w:lineRule="auto"/>
        <w:jc w:val="center"/>
        <w:rPr>
          <w:rtl/>
          <w:lang w:bidi="fa-IR"/>
        </w:rPr>
      </w:pPr>
      <w:bookmarkStart w:id="6" w:name="_Toc501203602"/>
      <w:r w:rsidRPr="0038522B">
        <w:rPr>
          <w:rFonts w:hint="cs"/>
          <w:rtl/>
        </w:rPr>
        <w:lastRenderedPageBreak/>
        <w:t xml:space="preserve">فناوری اطلاعات- </w:t>
      </w:r>
      <w:r w:rsidR="0025521D">
        <w:rPr>
          <w:rFonts w:hint="cs"/>
          <w:rtl/>
          <w:lang w:bidi="fa-IR"/>
        </w:rPr>
        <w:t>متن پیشنهاد</w:t>
      </w:r>
      <w:r w:rsidR="00AA7E14">
        <w:rPr>
          <w:rFonts w:hint="cs"/>
          <w:rtl/>
          <w:lang w:bidi="fa-IR"/>
        </w:rPr>
        <w:t>ی</w:t>
      </w:r>
      <w:r w:rsidR="0025521D">
        <w:rPr>
          <w:rFonts w:hint="cs"/>
          <w:rtl/>
          <w:lang w:bidi="fa-IR"/>
        </w:rPr>
        <w:t xml:space="preserve"> استاندارد</w:t>
      </w:r>
      <w:r w:rsidR="00AA7E14">
        <w:rPr>
          <w:rFonts w:hint="cs"/>
          <w:rtl/>
          <w:lang w:bidi="fa-IR"/>
        </w:rPr>
        <w:t xml:space="preserve"> </w:t>
      </w:r>
      <w:r w:rsidR="0025521D">
        <w:rPr>
          <w:rFonts w:hint="cs"/>
          <w:rtl/>
          <w:lang w:bidi="fa-IR"/>
        </w:rPr>
        <w:t>مشاهده</w:t>
      </w:r>
      <w:r w:rsidR="00AA7E14">
        <w:rPr>
          <w:rFonts w:hint="eastAsia"/>
          <w:rtl/>
          <w:lang w:bidi="fa-IR"/>
        </w:rPr>
        <w:t>‌</w:t>
      </w:r>
      <w:r w:rsidR="0025521D">
        <w:rPr>
          <w:rFonts w:hint="cs"/>
          <w:rtl/>
          <w:lang w:bidi="fa-IR"/>
        </w:rPr>
        <w:t xml:space="preserve">پذیری تمرکز در </w:t>
      </w:r>
      <w:r w:rsidR="0025521D">
        <w:rPr>
          <w:lang w:bidi="fa-IR"/>
        </w:rPr>
        <w:t>Silverlight</w:t>
      </w:r>
      <w:bookmarkEnd w:id="6"/>
    </w:p>
    <w:p w:rsidR="00673EE8" w:rsidRPr="00673EE8" w:rsidRDefault="00673EE8" w:rsidP="00673EE8">
      <w:pPr>
        <w:bidi/>
        <w:rPr>
          <w:rtl/>
          <w:lang w:bidi="fa-IR"/>
        </w:rPr>
      </w:pPr>
    </w:p>
    <w:p w:rsidR="0069071D" w:rsidRDefault="00AA7E14" w:rsidP="00673EE8">
      <w:pPr>
        <w:pStyle w:val="Heading1"/>
        <w:numPr>
          <w:ilvl w:val="0"/>
          <w:numId w:val="4"/>
        </w:numPr>
        <w:bidi/>
        <w:spacing w:before="0" w:line="240" w:lineRule="auto"/>
        <w:rPr>
          <w:rFonts w:eastAsia="Times New Roman"/>
          <w:rtl/>
        </w:rPr>
      </w:pPr>
      <w:bookmarkStart w:id="7" w:name="_Toc475098912"/>
      <w:bookmarkStart w:id="8" w:name="_Toc501203603"/>
      <w:bookmarkEnd w:id="5"/>
      <w:r>
        <w:rPr>
          <w:rFonts w:eastAsia="Times New Roman" w:hint="cs"/>
          <w:rtl/>
        </w:rPr>
        <w:t>هدف و دامنۀ</w:t>
      </w:r>
      <w:r w:rsidR="0069071D">
        <w:rPr>
          <w:rFonts w:eastAsia="Times New Roman" w:hint="cs"/>
          <w:rtl/>
        </w:rPr>
        <w:t xml:space="preserve"> کاربرد</w:t>
      </w:r>
      <w:bookmarkEnd w:id="7"/>
      <w:bookmarkEnd w:id="8"/>
    </w:p>
    <w:p w:rsidR="00AA7E14" w:rsidRPr="006E52C4" w:rsidRDefault="00AA7E14" w:rsidP="006E52C4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6E52C4">
        <w:rPr>
          <w:rFonts w:cs="B Nazanin" w:hint="cs"/>
          <w:sz w:val="28"/>
          <w:szCs w:val="28"/>
          <w:rtl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AA7E14" w:rsidRPr="006E52C4" w:rsidRDefault="00AA7E14" w:rsidP="006E52C4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6E52C4">
        <w:rPr>
          <w:rFonts w:cs="B Nazanin" w:hint="cs"/>
          <w:sz w:val="28"/>
          <w:szCs w:val="28"/>
          <w:rtl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AA7E14" w:rsidRDefault="00AA7E14" w:rsidP="006E52C4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32"/>
          <w:szCs w:val="32"/>
          <w:rtl/>
        </w:rPr>
      </w:pPr>
    </w:p>
    <w:p w:rsidR="0069071D" w:rsidRDefault="0069071D" w:rsidP="00673EE8">
      <w:pPr>
        <w:pStyle w:val="Heading1"/>
        <w:numPr>
          <w:ilvl w:val="0"/>
          <w:numId w:val="4"/>
        </w:numPr>
        <w:bidi/>
        <w:spacing w:before="0" w:line="240" w:lineRule="auto"/>
        <w:rPr>
          <w:rFonts w:eastAsia="Times New Roman"/>
        </w:rPr>
      </w:pPr>
      <w:bookmarkStart w:id="9" w:name="_Toc475098913"/>
      <w:bookmarkStart w:id="10" w:name="_Toc474802725"/>
      <w:bookmarkStart w:id="11" w:name="_Toc474786700"/>
      <w:bookmarkStart w:id="12" w:name="_Toc501203604"/>
      <w:r>
        <w:rPr>
          <w:rFonts w:eastAsia="Times New Roman" w:hint="cs"/>
          <w:rtl/>
        </w:rPr>
        <w:t>مراجع الزامی</w:t>
      </w:r>
      <w:bookmarkEnd w:id="9"/>
      <w:bookmarkEnd w:id="10"/>
      <w:bookmarkEnd w:id="11"/>
      <w:bookmarkEnd w:id="12"/>
    </w:p>
    <w:p w:rsidR="00AA7E14" w:rsidRPr="006E52C4" w:rsidRDefault="00AA7E14" w:rsidP="006E52C4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6E52C4">
        <w:rPr>
          <w:rFonts w:cs="B Nazanin" w:hint="cs"/>
          <w:sz w:val="28"/>
          <w:szCs w:val="28"/>
          <w:rtl/>
        </w:rPr>
        <w:t>مدارک الزامی زیر حاوی مقرراتی است</w:t>
      </w:r>
      <w:r w:rsidRPr="006E52C4">
        <w:rPr>
          <w:rFonts w:cs="B Nazanin"/>
          <w:sz w:val="28"/>
          <w:szCs w:val="28"/>
          <w:rtl/>
        </w:rPr>
        <w:t xml:space="preserve"> </w:t>
      </w:r>
      <w:r w:rsidRPr="006E52C4">
        <w:rPr>
          <w:rFonts w:cs="B Nazanin" w:hint="cs"/>
          <w:sz w:val="28"/>
          <w:szCs w:val="28"/>
          <w:rtl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 w:rsidRPr="006E52C4">
        <w:rPr>
          <w:rFonts w:cs="B Nazanin" w:hint="eastAsia"/>
          <w:sz w:val="28"/>
          <w:szCs w:val="28"/>
          <w:rtl/>
        </w:rPr>
        <w:t>موردنظر</w:t>
      </w:r>
      <w:r w:rsidRPr="006E52C4">
        <w:rPr>
          <w:rFonts w:cs="B Nazanin" w:hint="cs"/>
          <w:sz w:val="28"/>
          <w:szCs w:val="28"/>
          <w:rtl/>
        </w:rPr>
        <w:t xml:space="preserve"> نیست.</w:t>
      </w:r>
    </w:p>
    <w:p w:rsidR="00AA7E14" w:rsidRPr="006E52C4" w:rsidRDefault="00AA7E14" w:rsidP="006E52C4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6E52C4">
        <w:rPr>
          <w:rFonts w:cs="B Nazanin" w:hint="cs"/>
          <w:sz w:val="28"/>
          <w:szCs w:val="28"/>
          <w:rtl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69071D" w:rsidRPr="006E52C4" w:rsidRDefault="00AA7E14" w:rsidP="006E52C4">
      <w:pPr>
        <w:bidi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  <w:r w:rsidRPr="006E52C4">
        <w:rPr>
          <w:rFonts w:cs="B Nazanin" w:hint="cs"/>
          <w:sz w:val="28"/>
          <w:szCs w:val="28"/>
          <w:rtl/>
        </w:rPr>
        <w:t>استفاده از مراجع زیر برای کاربرد این استاندارد الزامی است:</w:t>
      </w:r>
    </w:p>
    <w:p w:rsidR="0070776E" w:rsidRPr="0025521D" w:rsidRDefault="0070776E" w:rsidP="00673EE8">
      <w:pPr>
        <w:spacing w:after="0" w:line="240" w:lineRule="auto"/>
        <w:rPr>
          <w:rFonts w:cs="Arial"/>
          <w:sz w:val="28"/>
          <w:szCs w:val="28"/>
          <w:rtl/>
        </w:rPr>
      </w:pPr>
      <w:bookmarkStart w:id="13" w:name="FLASH1"/>
      <w:bookmarkStart w:id="14" w:name="_Toc490737382"/>
      <w:bookmarkEnd w:id="13"/>
      <w:r w:rsidRPr="0025521D">
        <w:rPr>
          <w:b/>
          <w:bCs/>
          <w:sz w:val="28"/>
          <w:szCs w:val="28"/>
          <w:lang w:bidi="fa-IR"/>
        </w:rPr>
        <w:t>SL2: Changing t</w:t>
      </w:r>
      <w:r w:rsidRPr="0025521D">
        <w:rPr>
          <w:sz w:val="28"/>
          <w:szCs w:val="28"/>
          <w:lang w:bidi="fa-IR"/>
        </w:rPr>
        <w:t>he Visual Focus Indicator in Silverlight</w:t>
      </w:r>
      <w:bookmarkEnd w:id="14"/>
    </w:p>
    <w:p w:rsidR="0070776E" w:rsidRPr="0025521D" w:rsidRDefault="0070776E" w:rsidP="00673EE8">
      <w:pPr>
        <w:spacing w:after="0" w:line="240" w:lineRule="auto"/>
        <w:rPr>
          <w:sz w:val="28"/>
          <w:szCs w:val="28"/>
          <w:rtl/>
          <w:lang w:bidi="fa-IR"/>
        </w:rPr>
      </w:pPr>
      <w:r w:rsidRPr="0025521D">
        <w:rPr>
          <w:sz w:val="28"/>
          <w:szCs w:val="28"/>
          <w:lang w:bidi="fa-IR"/>
        </w:rPr>
        <w:t>SL7: Designing a Focused Visual State for Custom Silverlight Controls</w:t>
      </w:r>
    </w:p>
    <w:p w:rsidR="0069071D" w:rsidRDefault="0069071D" w:rsidP="00673EE8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</w:p>
    <w:p w:rsidR="0069071D" w:rsidRDefault="0069071D" w:rsidP="00673EE8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</w:p>
    <w:p w:rsidR="0025521D" w:rsidRDefault="0025521D" w:rsidP="00673EE8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673EE8" w:rsidRDefault="00673EE8" w:rsidP="00673EE8">
      <w:pPr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6E52C4" w:rsidRDefault="006E52C4" w:rsidP="006E52C4">
      <w:pPr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6E52C4" w:rsidRDefault="006E52C4" w:rsidP="006E52C4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AA7E14" w:rsidRDefault="00AA7E14" w:rsidP="00AA7E14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673EE8" w:rsidRDefault="00673EE8" w:rsidP="00673EE8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673EE8" w:rsidRDefault="00673EE8" w:rsidP="00673EE8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902CBE" w:rsidRPr="00E16CC1" w:rsidRDefault="00902CBE" w:rsidP="00673EE8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E16CC1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به نام خدا</w:t>
      </w:r>
    </w:p>
    <w:p w:rsidR="00032AC2" w:rsidRPr="00032AC2" w:rsidRDefault="0025521D" w:rsidP="00AA7E14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bookmarkStart w:id="15" w:name="SL2"/>
      <w:bookmarkEnd w:id="15"/>
      <w:r>
        <w:rPr>
          <w:rFonts w:cs="B Nazanin" w:hint="cs"/>
          <w:sz w:val="28"/>
          <w:szCs w:val="28"/>
          <w:rtl/>
          <w:lang w:bidi="fa-IR"/>
        </w:rPr>
        <w:t>متن پیشنهاد</w:t>
      </w:r>
      <w:r w:rsidR="00AA7E14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استاندارد</w:t>
      </w:r>
      <w:r w:rsidR="00AA7E14">
        <w:rPr>
          <w:rFonts w:cs="B Nazanin" w:hint="cs"/>
          <w:sz w:val="28"/>
          <w:szCs w:val="28"/>
          <w:rtl/>
          <w:lang w:bidi="fa-IR"/>
        </w:rPr>
        <w:t xml:space="preserve"> </w:t>
      </w:r>
      <w:r w:rsidR="00032AC2">
        <w:rPr>
          <w:rFonts w:cs="B Nazanin" w:hint="cs"/>
          <w:sz w:val="28"/>
          <w:szCs w:val="28"/>
          <w:rtl/>
          <w:lang w:bidi="fa-IR"/>
        </w:rPr>
        <w:t>مشاهده</w:t>
      </w:r>
      <w:r w:rsidR="00AA7E14">
        <w:rPr>
          <w:rFonts w:cs="B Nazanin" w:hint="cs"/>
          <w:sz w:val="28"/>
          <w:szCs w:val="28"/>
          <w:rtl/>
          <w:lang w:bidi="fa-IR"/>
        </w:rPr>
        <w:t>‌</w:t>
      </w:r>
      <w:r w:rsidR="00032AC2">
        <w:rPr>
          <w:rFonts w:cs="B Nazanin" w:hint="cs"/>
          <w:sz w:val="28"/>
          <w:szCs w:val="28"/>
          <w:rtl/>
          <w:lang w:bidi="fa-IR"/>
        </w:rPr>
        <w:t xml:space="preserve">پذیری تمرکز در </w:t>
      </w:r>
      <w:r w:rsidR="00032AC2">
        <w:rPr>
          <w:rFonts w:cs="B Nazanin"/>
          <w:sz w:val="28"/>
          <w:szCs w:val="28"/>
          <w:lang w:bidi="fa-IR"/>
        </w:rPr>
        <w:t>Silverlight</w:t>
      </w:r>
      <w:r w:rsidR="00032AC2" w:rsidRPr="00032AC2">
        <w:rPr>
          <w:rFonts w:cs="B Nazanin" w:hint="cs"/>
          <w:sz w:val="28"/>
          <w:szCs w:val="28"/>
          <w:rtl/>
          <w:lang w:bidi="fa-IR"/>
        </w:rPr>
        <w:t xml:space="preserve"> بر اساس متن دستورالعمل</w:t>
      </w:r>
    </w:p>
    <w:p w:rsidR="00032AC2" w:rsidRDefault="00032AC2" w:rsidP="00673EE8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032AC2">
        <w:rPr>
          <w:rFonts w:cs="B Nazanin" w:hint="cs"/>
          <w:sz w:val="28"/>
          <w:szCs w:val="28"/>
          <w:rtl/>
          <w:lang w:bidi="fa-IR"/>
        </w:rPr>
        <w:t>تنظیم شده است.</w:t>
      </w:r>
    </w:p>
    <w:p w:rsidR="003365EC" w:rsidRDefault="003365EC" w:rsidP="00D24FE3">
      <w:pPr>
        <w:pStyle w:val="Heading1"/>
        <w:numPr>
          <w:ilvl w:val="0"/>
          <w:numId w:val="4"/>
        </w:numPr>
        <w:bidi/>
        <w:spacing w:line="240" w:lineRule="auto"/>
        <w:ind w:left="714" w:hanging="357"/>
        <w:rPr>
          <w:rtl/>
          <w:lang w:bidi="fa-IR"/>
        </w:rPr>
      </w:pPr>
      <w:bookmarkStart w:id="16" w:name="_Toc501203605"/>
      <w:r w:rsidRPr="003365EC">
        <w:rPr>
          <w:rFonts w:hint="cs"/>
          <w:rtl/>
          <w:lang w:bidi="fa-IR"/>
        </w:rPr>
        <w:t>تعاریف و اصطلاحات</w:t>
      </w:r>
      <w:bookmarkEnd w:id="16"/>
    </w:p>
    <w:p w:rsidR="00F90E12" w:rsidRDefault="00F90E12" w:rsidP="00F90E12">
      <w:pPr>
        <w:pStyle w:val="ListParagraph"/>
        <w:numPr>
          <w:ilvl w:val="1"/>
          <w:numId w:val="5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پس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زمینه</w:t>
      </w:r>
    </w:p>
    <w:p w:rsidR="00F20FFE" w:rsidRPr="00673EE8" w:rsidRDefault="00F20FFE" w:rsidP="00F20FFE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Background</w:t>
      </w:r>
    </w:p>
    <w:p w:rsidR="00F20FFE" w:rsidRDefault="00F20FFE" w:rsidP="00F20FF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6923A3">
        <w:rPr>
          <w:rFonts w:cs="B Nazanin" w:hint="cs"/>
          <w:sz w:val="28"/>
          <w:szCs w:val="28"/>
          <w:rtl/>
          <w:lang w:bidi="fa-IR"/>
        </w:rPr>
        <w:t>شامل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نگاره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6923A3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گرافیکی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است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6923A3">
        <w:rPr>
          <w:rFonts w:cs="B Nazanin" w:hint="cs"/>
          <w:sz w:val="28"/>
          <w:szCs w:val="28"/>
          <w:rtl/>
          <w:lang w:bidi="fa-IR"/>
        </w:rPr>
        <w:t>پیش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6923A3">
        <w:rPr>
          <w:rFonts w:cs="B Nazanin" w:hint="cs"/>
          <w:sz w:val="28"/>
          <w:szCs w:val="28"/>
          <w:rtl/>
          <w:lang w:bidi="fa-IR"/>
        </w:rPr>
        <w:t>زمینه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روی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آن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قرار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6923A3">
        <w:rPr>
          <w:rFonts w:cs="B Nazanin" w:hint="cs"/>
          <w:sz w:val="28"/>
          <w:szCs w:val="28"/>
          <w:rtl/>
          <w:lang w:bidi="fa-IR"/>
        </w:rPr>
        <w:t>گیرد</w:t>
      </w:r>
      <w:r w:rsidRPr="006923A3">
        <w:rPr>
          <w:rFonts w:cs="B Nazanin"/>
          <w:sz w:val="28"/>
          <w:szCs w:val="28"/>
          <w:rtl/>
          <w:lang w:bidi="fa-IR"/>
        </w:rPr>
        <w:t>.</w:t>
      </w:r>
    </w:p>
    <w:p w:rsidR="00F20FFE" w:rsidRPr="00F20FFE" w:rsidRDefault="00F20FFE" w:rsidP="00F20FFE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F90E12" w:rsidRDefault="00F90E12" w:rsidP="00F90E12">
      <w:pPr>
        <w:pStyle w:val="ListParagraph"/>
        <w:numPr>
          <w:ilvl w:val="1"/>
          <w:numId w:val="5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تضاد رنگ یا تفاوت رنگ</w:t>
      </w:r>
    </w:p>
    <w:p w:rsidR="00F20FFE" w:rsidRPr="00673EE8" w:rsidRDefault="00F20FFE" w:rsidP="00F20FFE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Color contrast</w:t>
      </w:r>
    </w:p>
    <w:p w:rsidR="00F20FFE" w:rsidRDefault="00F20FFE" w:rsidP="00F20FF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6923A3">
        <w:rPr>
          <w:rFonts w:cs="B Nazanin" w:hint="cs"/>
          <w:sz w:val="28"/>
          <w:szCs w:val="28"/>
          <w:rtl/>
          <w:lang w:bidi="fa-IR"/>
        </w:rPr>
        <w:t>میزان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تفاوت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بین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رنگ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6923A3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 اشیا </w:t>
      </w:r>
      <w:r w:rsidRPr="006923A3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6923A3">
        <w:rPr>
          <w:rFonts w:cs="B Nazanin" w:hint="cs"/>
          <w:sz w:val="28"/>
          <w:szCs w:val="28"/>
          <w:rtl/>
          <w:lang w:bidi="fa-IR"/>
        </w:rPr>
        <w:t>گویند</w:t>
      </w:r>
      <w:r w:rsidRPr="006923A3">
        <w:rPr>
          <w:rFonts w:cs="B Nazanin"/>
          <w:sz w:val="28"/>
          <w:szCs w:val="28"/>
          <w:rtl/>
          <w:lang w:bidi="fa-IR"/>
        </w:rPr>
        <w:t>.</w:t>
      </w:r>
    </w:p>
    <w:p w:rsidR="00F20FFE" w:rsidRPr="00F20FFE" w:rsidRDefault="00F20FFE" w:rsidP="00F20FFE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F90E12" w:rsidRDefault="00F90E12" w:rsidP="00F90E12">
      <w:pPr>
        <w:pStyle w:val="ListParagraph"/>
        <w:numPr>
          <w:ilvl w:val="1"/>
          <w:numId w:val="5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تمرکز</w:t>
      </w:r>
    </w:p>
    <w:p w:rsidR="00F20FFE" w:rsidRPr="00673EE8" w:rsidRDefault="00F20FFE" w:rsidP="00F20FFE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Focus</w:t>
      </w:r>
    </w:p>
    <w:p w:rsidR="00F20FFE" w:rsidRDefault="00F20FFE" w:rsidP="00F20FFE">
      <w:pPr>
        <w:bidi/>
        <w:spacing w:after="0" w:line="240" w:lineRule="auto"/>
        <w:ind w:left="805"/>
        <w:rPr>
          <w:rFonts w:cs="B Nazanin"/>
          <w:sz w:val="28"/>
          <w:szCs w:val="28"/>
          <w:rtl/>
          <w:lang w:bidi="fa-IR"/>
        </w:rPr>
      </w:pPr>
      <w:r w:rsidRPr="0079722E">
        <w:rPr>
          <w:rFonts w:cs="B Nazanin" w:hint="cs"/>
          <w:sz w:val="28"/>
          <w:szCs w:val="28"/>
          <w:rtl/>
          <w:lang w:bidi="fa-IR"/>
        </w:rPr>
        <w:t>متمرکز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9722E">
        <w:rPr>
          <w:rFonts w:cs="B Nazanin" w:hint="cs"/>
          <w:sz w:val="28"/>
          <w:szCs w:val="28"/>
          <w:rtl/>
          <w:lang w:bidi="fa-IR"/>
        </w:rPr>
        <w:t>شدن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9722E">
        <w:rPr>
          <w:rFonts w:cs="B Nazanin" w:hint="cs"/>
          <w:sz w:val="28"/>
          <w:szCs w:val="28"/>
          <w:rtl/>
          <w:lang w:bidi="fa-IR"/>
        </w:rPr>
        <w:t>اشار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79722E">
        <w:rPr>
          <w:rFonts w:cs="B Nazanin" w:hint="cs"/>
          <w:sz w:val="28"/>
          <w:szCs w:val="28"/>
          <w:rtl/>
          <w:lang w:bidi="fa-IR"/>
        </w:rPr>
        <w:t>صفحه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9722E">
        <w:rPr>
          <w:rFonts w:cs="B Nazanin" w:hint="cs"/>
          <w:sz w:val="28"/>
          <w:szCs w:val="28"/>
          <w:rtl/>
          <w:lang w:bidi="fa-IR"/>
        </w:rPr>
        <w:t>کلید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9722E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موشواره (</w:t>
      </w:r>
      <w:r w:rsidRPr="0079722E">
        <w:rPr>
          <w:rFonts w:cs="B Nazanin" w:hint="cs"/>
          <w:sz w:val="28"/>
          <w:szCs w:val="28"/>
          <w:rtl/>
          <w:lang w:bidi="fa-IR"/>
        </w:rPr>
        <w:t>موس</w:t>
      </w:r>
      <w:r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79722E">
        <w:rPr>
          <w:rFonts w:cs="B Nazanin" w:hint="cs"/>
          <w:sz w:val="28"/>
          <w:szCs w:val="28"/>
          <w:rtl/>
          <w:lang w:bidi="fa-IR"/>
        </w:rPr>
        <w:t>روی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9722E">
        <w:rPr>
          <w:rFonts w:cs="B Nazanin" w:hint="cs"/>
          <w:sz w:val="28"/>
          <w:szCs w:val="28"/>
          <w:rtl/>
          <w:lang w:bidi="fa-IR"/>
        </w:rPr>
        <w:t>یک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9722E">
        <w:rPr>
          <w:rFonts w:cs="B Nazanin" w:hint="cs"/>
          <w:sz w:val="28"/>
          <w:szCs w:val="28"/>
          <w:rtl/>
          <w:lang w:bidi="fa-IR"/>
        </w:rPr>
        <w:t>شیء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9722E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9722E">
        <w:rPr>
          <w:rFonts w:cs="B Nazanin" w:hint="cs"/>
          <w:sz w:val="28"/>
          <w:szCs w:val="28"/>
          <w:rtl/>
          <w:lang w:bidi="fa-IR"/>
        </w:rPr>
        <w:t>صفحه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9722E">
        <w:rPr>
          <w:rFonts w:cs="B Nazanin" w:hint="cs"/>
          <w:sz w:val="28"/>
          <w:szCs w:val="28"/>
          <w:rtl/>
          <w:lang w:bidi="fa-IR"/>
        </w:rPr>
        <w:t>نمایش</w:t>
      </w:r>
      <w:r>
        <w:rPr>
          <w:rFonts w:cs="B Nazanin" w:hint="cs"/>
          <w:sz w:val="28"/>
          <w:szCs w:val="28"/>
          <w:rtl/>
          <w:lang w:bidi="fa-IR"/>
        </w:rPr>
        <w:t xml:space="preserve"> را </w:t>
      </w:r>
      <w:r w:rsidRPr="0079722E">
        <w:rPr>
          <w:rFonts w:cs="B Nazanin" w:hint="cs"/>
          <w:sz w:val="28"/>
          <w:szCs w:val="28"/>
          <w:rtl/>
          <w:lang w:bidi="fa-IR"/>
        </w:rPr>
        <w:t>تمرکز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9722E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9722E">
        <w:rPr>
          <w:rFonts w:cs="B Nazanin" w:hint="cs"/>
          <w:sz w:val="28"/>
          <w:szCs w:val="28"/>
          <w:rtl/>
          <w:lang w:bidi="fa-IR"/>
        </w:rPr>
        <w:t>گویند</w:t>
      </w:r>
      <w:r w:rsidRPr="0079722E">
        <w:rPr>
          <w:rFonts w:cs="B Nazanin"/>
          <w:sz w:val="28"/>
          <w:szCs w:val="28"/>
          <w:rtl/>
          <w:lang w:bidi="fa-IR"/>
        </w:rPr>
        <w:t>.</w:t>
      </w:r>
    </w:p>
    <w:p w:rsidR="00F20FFE" w:rsidRPr="00F20FFE" w:rsidRDefault="00F20FFE" w:rsidP="00F20FFE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F90E12" w:rsidRDefault="00F90E12" w:rsidP="00F90E12">
      <w:pPr>
        <w:pStyle w:val="ListParagraph"/>
        <w:numPr>
          <w:ilvl w:val="1"/>
          <w:numId w:val="5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 xml:space="preserve">تمرکز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دیداری</w:t>
      </w:r>
    </w:p>
    <w:p w:rsidR="00621923" w:rsidRPr="00673EE8" w:rsidRDefault="00621923" w:rsidP="00621923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Visual focus</w:t>
      </w:r>
    </w:p>
    <w:p w:rsidR="00621923" w:rsidRDefault="00621923" w:rsidP="0062192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قابل</w:t>
      </w:r>
      <w:r w:rsidRPr="0003378C">
        <w:rPr>
          <w:rFonts w:cs="B Nazanin" w:hint="cs"/>
          <w:sz w:val="28"/>
          <w:szCs w:val="28"/>
          <w:rtl/>
          <w:lang w:bidi="fa-IR"/>
        </w:rPr>
        <w:t xml:space="preserve">یت تمرکز </w:t>
      </w:r>
      <w:r w:rsidR="00C65331">
        <w:rPr>
          <w:rFonts w:cs="B Nazanin" w:hint="cs"/>
          <w:sz w:val="28"/>
          <w:szCs w:val="28"/>
          <w:rtl/>
          <w:lang w:bidi="fa-IR"/>
        </w:rPr>
        <w:t>به‌صورت</w:t>
      </w:r>
      <w:r w:rsidRPr="0003378C">
        <w:rPr>
          <w:rFonts w:cs="B Nazanin" w:hint="cs"/>
          <w:sz w:val="28"/>
          <w:szCs w:val="28"/>
          <w:rtl/>
          <w:lang w:bidi="fa-IR"/>
        </w:rPr>
        <w:t xml:space="preserve"> گرافیکی توسط کاربر یا عامل کاربری را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3378C">
        <w:rPr>
          <w:rFonts w:cs="B Nazanin" w:hint="cs"/>
          <w:sz w:val="28"/>
          <w:szCs w:val="28"/>
          <w:rtl/>
          <w:lang w:bidi="fa-IR"/>
        </w:rPr>
        <w:t>گویند.</w:t>
      </w:r>
    </w:p>
    <w:p w:rsidR="00621923" w:rsidRPr="00621923" w:rsidRDefault="00621923" w:rsidP="0062192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F90E12" w:rsidRDefault="00F90E12" w:rsidP="00F90E12">
      <w:pPr>
        <w:pStyle w:val="ListParagraph"/>
        <w:numPr>
          <w:ilvl w:val="1"/>
          <w:numId w:val="5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توسعه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دهند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ۀ</w:t>
      </w: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 xml:space="preserve"> وب</w:t>
      </w:r>
    </w:p>
    <w:p w:rsidR="00621923" w:rsidRPr="00673EE8" w:rsidRDefault="00621923" w:rsidP="00621923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Web developer</w:t>
      </w:r>
    </w:p>
    <w:p w:rsidR="00621923" w:rsidRDefault="00621923" w:rsidP="0062192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6537EA">
        <w:rPr>
          <w:rFonts w:cs="B Nazanin" w:hint="cs"/>
          <w:sz w:val="28"/>
          <w:szCs w:val="28"/>
          <w:rtl/>
          <w:lang w:bidi="fa-IR"/>
        </w:rPr>
        <w:t>طراح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بهبوددهند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6537EA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6537EA">
        <w:rPr>
          <w:rFonts w:cs="B Nazanin" w:hint="cs"/>
          <w:sz w:val="28"/>
          <w:szCs w:val="28"/>
          <w:rtl/>
          <w:lang w:bidi="fa-IR"/>
        </w:rPr>
        <w:t>دهند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6537EA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6537EA">
        <w:rPr>
          <w:rFonts w:cs="B Nazanin" w:hint="cs"/>
          <w:sz w:val="28"/>
          <w:szCs w:val="28"/>
          <w:rtl/>
          <w:lang w:bidi="fa-IR"/>
        </w:rPr>
        <w:t>گویند</w:t>
      </w:r>
      <w:r w:rsidRPr="006537EA">
        <w:rPr>
          <w:rFonts w:cs="B Nazanin"/>
          <w:sz w:val="28"/>
          <w:szCs w:val="28"/>
          <w:rtl/>
          <w:lang w:bidi="fa-IR"/>
        </w:rPr>
        <w:t>.</w:t>
      </w:r>
    </w:p>
    <w:p w:rsidR="00621923" w:rsidRPr="00621923" w:rsidRDefault="00621923" w:rsidP="0062192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F90E12" w:rsidRDefault="00F90E12" w:rsidP="00F90E12">
      <w:pPr>
        <w:pStyle w:val="ListParagraph"/>
        <w:numPr>
          <w:ilvl w:val="1"/>
          <w:numId w:val="5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رابط کاربری</w:t>
      </w:r>
    </w:p>
    <w:p w:rsidR="00621923" w:rsidRPr="00673EE8" w:rsidRDefault="00621923" w:rsidP="00621923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User interface</w:t>
      </w:r>
    </w:p>
    <w:p w:rsidR="00621923" w:rsidRDefault="00621923" w:rsidP="0062192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عن</w:t>
      </w:r>
      <w:r w:rsidRPr="006923A3">
        <w:rPr>
          <w:rFonts w:cs="B Nazanin" w:hint="cs"/>
          <w:sz w:val="28"/>
          <w:szCs w:val="28"/>
          <w:rtl/>
          <w:lang w:bidi="fa-IR"/>
        </w:rPr>
        <w:t>صری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تعاملی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بین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6923A3">
        <w:rPr>
          <w:rFonts w:cs="B Nazanin" w:hint="cs"/>
          <w:sz w:val="28"/>
          <w:szCs w:val="28"/>
          <w:rtl/>
          <w:lang w:bidi="fa-IR"/>
        </w:rPr>
        <w:t>افزار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اغلب </w:t>
      </w:r>
      <w:r w:rsidRPr="006923A3">
        <w:rPr>
          <w:rFonts w:cs="B Nazanin" w:hint="cs"/>
          <w:sz w:val="28"/>
          <w:szCs w:val="28"/>
          <w:rtl/>
          <w:lang w:bidi="fa-IR"/>
        </w:rPr>
        <w:t>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6923A3">
        <w:rPr>
          <w:rFonts w:cs="B Nazanin" w:hint="cs"/>
          <w:sz w:val="28"/>
          <w:szCs w:val="28"/>
          <w:rtl/>
          <w:lang w:bidi="fa-IR"/>
        </w:rPr>
        <w:t>افزاری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است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621923" w:rsidRPr="00621923" w:rsidRDefault="00621923" w:rsidP="0062192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F90E12" w:rsidRDefault="00F90E12" w:rsidP="00F90E12">
      <w:pPr>
        <w:pStyle w:val="ListParagraph"/>
        <w:numPr>
          <w:ilvl w:val="1"/>
          <w:numId w:val="5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ر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ؤ</w:t>
      </w: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یت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پذیری</w:t>
      </w:r>
    </w:p>
    <w:p w:rsidR="00621923" w:rsidRPr="00673EE8" w:rsidRDefault="00621923" w:rsidP="00621923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Visibility</w:t>
      </w:r>
    </w:p>
    <w:p w:rsidR="00621923" w:rsidRDefault="00621923" w:rsidP="0062192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03378C">
        <w:rPr>
          <w:rFonts w:cs="B Nazanin" w:hint="cs"/>
          <w:sz w:val="28"/>
          <w:szCs w:val="28"/>
          <w:rtl/>
          <w:lang w:bidi="fa-IR"/>
        </w:rPr>
        <w:t>همان مشاهده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3378C">
        <w:rPr>
          <w:rFonts w:cs="B Nazanin" w:hint="cs"/>
          <w:sz w:val="28"/>
          <w:szCs w:val="28"/>
          <w:rtl/>
          <w:lang w:bidi="fa-IR"/>
        </w:rPr>
        <w:t>پذیری است.</w:t>
      </w:r>
    </w:p>
    <w:p w:rsidR="00621923" w:rsidRPr="00621923" w:rsidRDefault="00621923" w:rsidP="0062192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F90E12" w:rsidRDefault="00F90E12" w:rsidP="00F90E12">
      <w:pPr>
        <w:pStyle w:val="ListParagraph"/>
        <w:numPr>
          <w:ilvl w:val="1"/>
          <w:numId w:val="5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ساختار ش</w:t>
      </w:r>
      <w:r>
        <w:rPr>
          <w:rFonts w:cs="B Nazanin" w:hint="cs"/>
          <w:b/>
          <w:bCs/>
          <w:sz w:val="28"/>
          <w:szCs w:val="28"/>
          <w:rtl/>
          <w:lang w:bidi="fa-IR"/>
        </w:rPr>
        <w:t>یء</w:t>
      </w: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گرا</w:t>
      </w:r>
    </w:p>
    <w:p w:rsidR="00621923" w:rsidRPr="00673EE8" w:rsidRDefault="00621923" w:rsidP="00621923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Object oriented structure</w:t>
      </w:r>
    </w:p>
    <w:p w:rsidR="00621923" w:rsidRDefault="00621923" w:rsidP="0062192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03378C">
        <w:rPr>
          <w:rFonts w:cs="B Nazanin" w:hint="cs"/>
          <w:sz w:val="28"/>
          <w:szCs w:val="28"/>
          <w:rtl/>
          <w:lang w:bidi="fa-IR"/>
        </w:rPr>
        <w:t>نوعی ساختار 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3378C">
        <w:rPr>
          <w:rFonts w:cs="B Nazanin" w:hint="cs"/>
          <w:sz w:val="28"/>
          <w:szCs w:val="28"/>
          <w:rtl/>
          <w:lang w:bidi="fa-IR"/>
        </w:rPr>
        <w:t>نویسی و توسع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03378C">
        <w:rPr>
          <w:rFonts w:cs="B Nazanin" w:hint="cs"/>
          <w:sz w:val="28"/>
          <w:szCs w:val="28"/>
          <w:rtl/>
          <w:lang w:bidi="fa-IR"/>
        </w:rPr>
        <w:t xml:space="preserve"> 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3378C">
        <w:rPr>
          <w:rFonts w:cs="B Nazanin" w:hint="cs"/>
          <w:sz w:val="28"/>
          <w:szCs w:val="28"/>
          <w:rtl/>
          <w:lang w:bidi="fa-IR"/>
        </w:rPr>
        <w:t>افزار که بر اساس ش</w:t>
      </w:r>
      <w:r>
        <w:rPr>
          <w:rFonts w:cs="B Nazanin" w:hint="cs"/>
          <w:sz w:val="28"/>
          <w:szCs w:val="28"/>
          <w:rtl/>
          <w:lang w:bidi="fa-IR"/>
        </w:rPr>
        <w:t>یء</w:t>
      </w:r>
      <w:r w:rsidRPr="0003378C">
        <w:rPr>
          <w:rFonts w:cs="B Nazanin" w:hint="cs"/>
          <w:sz w:val="28"/>
          <w:szCs w:val="28"/>
          <w:rtl/>
          <w:lang w:bidi="fa-IR"/>
        </w:rPr>
        <w:t xml:space="preserve"> شکل می</w:t>
      </w:r>
      <w:r>
        <w:rPr>
          <w:rFonts w:cs="B Nazanin" w:hint="cs"/>
          <w:sz w:val="28"/>
          <w:szCs w:val="28"/>
          <w:rtl/>
          <w:lang w:bidi="fa-IR"/>
        </w:rPr>
        <w:t>‌گیر</w:t>
      </w:r>
      <w:r w:rsidRPr="0003378C">
        <w:rPr>
          <w:rFonts w:cs="B Nazanin" w:hint="cs"/>
          <w:sz w:val="28"/>
          <w:szCs w:val="28"/>
          <w:rtl/>
          <w:lang w:bidi="fa-IR"/>
        </w:rPr>
        <w:t>د.</w:t>
      </w:r>
    </w:p>
    <w:p w:rsidR="00621923" w:rsidRPr="00621923" w:rsidRDefault="00621923" w:rsidP="0062192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F90E12" w:rsidRDefault="00F90E12" w:rsidP="00F90E12">
      <w:pPr>
        <w:pStyle w:val="ListParagraph"/>
        <w:numPr>
          <w:ilvl w:val="1"/>
          <w:numId w:val="5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803343">
        <w:rPr>
          <w:rFonts w:cs="B Nazanin" w:hint="cs"/>
          <w:b/>
          <w:bCs/>
          <w:sz w:val="28"/>
          <w:szCs w:val="28"/>
          <w:rtl/>
          <w:lang w:bidi="fa-IR"/>
        </w:rPr>
        <w:t>شاخص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803343">
        <w:rPr>
          <w:rFonts w:cs="B Nazanin" w:hint="cs"/>
          <w:b/>
          <w:bCs/>
          <w:sz w:val="28"/>
          <w:szCs w:val="28"/>
          <w:rtl/>
          <w:lang w:bidi="fa-IR"/>
        </w:rPr>
        <w:t xml:space="preserve">های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دیداری</w:t>
      </w:r>
    </w:p>
    <w:p w:rsidR="00621923" w:rsidRPr="00803343" w:rsidRDefault="00621923" w:rsidP="00621923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 w:rsidRPr="0003378C">
        <w:t>Visual indicators</w:t>
      </w:r>
    </w:p>
    <w:p w:rsidR="00621923" w:rsidRDefault="00621923" w:rsidP="0062192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03378C">
        <w:rPr>
          <w:rFonts w:cs="B Nazanin" w:hint="cs"/>
          <w:sz w:val="28"/>
          <w:szCs w:val="28"/>
          <w:rtl/>
          <w:lang w:bidi="fa-IR"/>
        </w:rPr>
        <w:t>واحدهای اندازه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3378C">
        <w:rPr>
          <w:rFonts w:cs="B Nazanin" w:hint="cs"/>
          <w:sz w:val="28"/>
          <w:szCs w:val="28"/>
          <w:rtl/>
          <w:lang w:bidi="fa-IR"/>
        </w:rPr>
        <w:t>گیری و مقایس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03378C">
        <w:rPr>
          <w:rFonts w:cs="B Nazanin" w:hint="cs"/>
          <w:sz w:val="28"/>
          <w:szCs w:val="28"/>
          <w:rtl/>
          <w:lang w:bidi="fa-IR"/>
        </w:rPr>
        <w:t xml:space="preserve"> عناصر </w:t>
      </w:r>
      <w:r>
        <w:rPr>
          <w:rFonts w:cs="B Nazanin" w:hint="cs"/>
          <w:sz w:val="28"/>
          <w:szCs w:val="28"/>
          <w:rtl/>
          <w:lang w:bidi="fa-IR"/>
        </w:rPr>
        <w:t>دیداری هستند</w:t>
      </w:r>
      <w:r w:rsidRPr="0003378C">
        <w:rPr>
          <w:rFonts w:cs="B Nazanin" w:hint="cs"/>
          <w:sz w:val="28"/>
          <w:szCs w:val="28"/>
          <w:rtl/>
          <w:lang w:bidi="fa-IR"/>
        </w:rPr>
        <w:t>.</w:t>
      </w:r>
    </w:p>
    <w:p w:rsidR="00621923" w:rsidRPr="00621923" w:rsidRDefault="00621923" w:rsidP="0062192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F90E12" w:rsidRDefault="00F90E12" w:rsidP="00F90E12">
      <w:pPr>
        <w:pStyle w:val="ListParagraph"/>
        <w:numPr>
          <w:ilvl w:val="1"/>
          <w:numId w:val="5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صفحه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کلید</w:t>
      </w:r>
    </w:p>
    <w:p w:rsidR="00621923" w:rsidRPr="00673EE8" w:rsidRDefault="00621923" w:rsidP="00621923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Keyboard</w:t>
      </w:r>
    </w:p>
    <w:p w:rsidR="00621923" w:rsidRDefault="00621923" w:rsidP="0062192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6537EA">
        <w:rPr>
          <w:rFonts w:cs="B Nazanin" w:hint="cs"/>
          <w:sz w:val="28"/>
          <w:szCs w:val="28"/>
          <w:rtl/>
          <w:lang w:bidi="fa-IR"/>
        </w:rPr>
        <w:t>نوعی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ابزار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ورودی</w:t>
      </w:r>
      <w:r>
        <w:rPr>
          <w:rFonts w:cs="B Nazanin" w:hint="cs"/>
          <w:sz w:val="28"/>
          <w:szCs w:val="28"/>
          <w:rtl/>
          <w:lang w:bidi="fa-IR"/>
        </w:rPr>
        <w:t xml:space="preserve"> است </w:t>
      </w:r>
      <w:r w:rsidRPr="006537EA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6537EA">
        <w:rPr>
          <w:rFonts w:cs="B Nazanin" w:hint="cs"/>
          <w:sz w:val="28"/>
          <w:szCs w:val="28"/>
          <w:rtl/>
          <w:lang w:bidi="fa-IR"/>
        </w:rPr>
        <w:t>وسیل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6537EA">
        <w:rPr>
          <w:rFonts w:cs="B Nazanin" w:hint="cs"/>
          <w:sz w:val="28"/>
          <w:szCs w:val="28"/>
          <w:rtl/>
          <w:lang w:bidi="fa-IR"/>
        </w:rPr>
        <w:t>کلیدها</w:t>
      </w:r>
      <w:r>
        <w:rPr>
          <w:rFonts w:cs="B Nazanin" w:hint="cs"/>
          <w:sz w:val="28"/>
          <w:szCs w:val="28"/>
          <w:rtl/>
          <w:lang w:bidi="fa-IR"/>
        </w:rPr>
        <w:t xml:space="preserve">ی آن </w:t>
      </w:r>
      <w:r w:rsidRPr="006537EA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فرمان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6537EA">
        <w:rPr>
          <w:rFonts w:cs="B Nazanin" w:hint="cs"/>
          <w:sz w:val="28"/>
          <w:szCs w:val="28"/>
          <w:rtl/>
          <w:lang w:bidi="fa-IR"/>
        </w:rPr>
        <w:t>دهد</w:t>
      </w:r>
      <w:r w:rsidRPr="006537EA">
        <w:rPr>
          <w:rFonts w:cs="B Nazanin"/>
          <w:sz w:val="28"/>
          <w:szCs w:val="28"/>
          <w:rtl/>
          <w:lang w:bidi="fa-IR"/>
        </w:rPr>
        <w:t>.</w:t>
      </w:r>
    </w:p>
    <w:p w:rsidR="00621923" w:rsidRPr="00621923" w:rsidRDefault="00621923" w:rsidP="0062192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F90E12" w:rsidRDefault="00F90E12" w:rsidP="00F90E12">
      <w:pPr>
        <w:pStyle w:val="ListParagraph"/>
        <w:numPr>
          <w:ilvl w:val="1"/>
          <w:numId w:val="5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کاراکتر</w:t>
      </w:r>
    </w:p>
    <w:p w:rsidR="00621923" w:rsidRPr="00673EE8" w:rsidRDefault="00621923" w:rsidP="00621923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Character</w:t>
      </w:r>
    </w:p>
    <w:p w:rsidR="00621923" w:rsidRDefault="00621923" w:rsidP="003C143C">
      <w:pPr>
        <w:bidi/>
        <w:spacing w:after="0" w:line="240" w:lineRule="auto"/>
        <w:ind w:left="663"/>
        <w:rPr>
          <w:rFonts w:cs="B Nazanin"/>
          <w:b/>
          <w:bCs/>
          <w:sz w:val="28"/>
          <w:szCs w:val="28"/>
          <w:rtl/>
          <w:lang w:bidi="fa-IR"/>
        </w:rPr>
      </w:pPr>
      <w:r w:rsidRPr="006923A3">
        <w:rPr>
          <w:rFonts w:cs="B Nazanin" w:hint="cs"/>
          <w:sz w:val="28"/>
          <w:szCs w:val="28"/>
          <w:rtl/>
          <w:lang w:bidi="fa-IR"/>
        </w:rPr>
        <w:t>واحدی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اطلاعات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C143C">
        <w:rPr>
          <w:rFonts w:cs="B Nazanin" w:hint="cs"/>
          <w:sz w:val="28"/>
          <w:szCs w:val="28"/>
          <w:rtl/>
          <w:lang w:bidi="fa-IR"/>
        </w:rPr>
        <w:t>به شمار می‌رود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متناظر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با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یک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نویسه</w:t>
      </w:r>
      <w:r w:rsidR="003C143C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کوچک</w:t>
      </w:r>
      <w:r w:rsidR="003C143C">
        <w:rPr>
          <w:rFonts w:cs="B Nazanin" w:hint="cs"/>
          <w:sz w:val="28"/>
          <w:szCs w:val="28"/>
          <w:rtl/>
          <w:lang w:bidi="fa-IR"/>
        </w:rPr>
        <w:t>‌</w:t>
      </w:r>
      <w:r w:rsidRPr="006923A3">
        <w:rPr>
          <w:rFonts w:cs="B Nazanin" w:hint="cs"/>
          <w:sz w:val="28"/>
          <w:szCs w:val="28"/>
          <w:rtl/>
          <w:lang w:bidi="fa-IR"/>
        </w:rPr>
        <w:t>ترین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نماد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زبان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نوشتاری،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زبان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نگاشت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شده</w:t>
      </w:r>
      <w:r w:rsidR="003C143C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است</w:t>
      </w:r>
      <w:r w:rsidRPr="006923A3">
        <w:rPr>
          <w:rFonts w:cs="B Nazanin"/>
          <w:b/>
          <w:bCs/>
          <w:sz w:val="28"/>
          <w:szCs w:val="28"/>
          <w:rtl/>
          <w:lang w:bidi="fa-IR"/>
        </w:rPr>
        <w:t>.</w:t>
      </w:r>
    </w:p>
    <w:p w:rsidR="00621923" w:rsidRPr="00621923" w:rsidRDefault="00621923" w:rsidP="0062192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F90E12" w:rsidRDefault="00F90E12" w:rsidP="00F90E12">
      <w:pPr>
        <w:pStyle w:val="ListParagraph"/>
        <w:numPr>
          <w:ilvl w:val="1"/>
          <w:numId w:val="5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کاربر</w:t>
      </w:r>
    </w:p>
    <w:p w:rsidR="003C143C" w:rsidRPr="00673EE8" w:rsidRDefault="003C143C" w:rsidP="003C143C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User</w:t>
      </w:r>
    </w:p>
    <w:p w:rsidR="003C143C" w:rsidRDefault="003C143C" w:rsidP="003C143C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6537EA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فردی</w:t>
      </w:r>
      <w:r>
        <w:rPr>
          <w:rFonts w:cs="B Nazanin" w:hint="cs"/>
          <w:sz w:val="28"/>
          <w:szCs w:val="28"/>
          <w:rtl/>
          <w:lang w:bidi="fa-IR"/>
        </w:rPr>
        <w:t xml:space="preserve"> گفته می‌شود </w:t>
      </w:r>
      <w:r w:rsidRPr="006537EA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با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تعامل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است</w:t>
      </w:r>
      <w:r w:rsidRPr="006537EA">
        <w:rPr>
          <w:rFonts w:cs="B Nazanin"/>
          <w:sz w:val="28"/>
          <w:szCs w:val="28"/>
          <w:rtl/>
          <w:lang w:bidi="fa-IR"/>
        </w:rPr>
        <w:t>.</w:t>
      </w:r>
    </w:p>
    <w:p w:rsidR="003C143C" w:rsidRPr="003C143C" w:rsidRDefault="003C143C" w:rsidP="003C143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F90E12" w:rsidRDefault="00F90E12" w:rsidP="00F90E12">
      <w:pPr>
        <w:pStyle w:val="ListParagraph"/>
        <w:numPr>
          <w:ilvl w:val="1"/>
          <w:numId w:val="5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المان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(عنصر)</w:t>
      </w:r>
    </w:p>
    <w:p w:rsidR="003C143C" w:rsidRPr="00673EE8" w:rsidRDefault="003C143C" w:rsidP="003C143C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Element</w:t>
      </w:r>
    </w:p>
    <w:p w:rsidR="003C143C" w:rsidRDefault="003C143C" w:rsidP="006E52C4">
      <w:pPr>
        <w:bidi/>
        <w:spacing w:after="0" w:line="240" w:lineRule="auto"/>
        <w:ind w:left="715"/>
        <w:rPr>
          <w:rFonts w:cs="B Nazanin"/>
          <w:sz w:val="28"/>
          <w:szCs w:val="28"/>
          <w:rtl/>
          <w:lang w:bidi="fa-IR"/>
        </w:rPr>
      </w:pPr>
      <w:r w:rsidRPr="006537EA">
        <w:rPr>
          <w:rFonts w:cs="B Nazanin" w:hint="cs"/>
          <w:sz w:val="28"/>
          <w:szCs w:val="28"/>
          <w:rtl/>
          <w:lang w:bidi="fa-IR"/>
        </w:rPr>
        <w:t>المان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عنصر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هر</w:t>
      </w:r>
      <w:r>
        <w:rPr>
          <w:rFonts w:cs="B Nazanin" w:hint="cs"/>
          <w:sz w:val="28"/>
          <w:szCs w:val="28"/>
          <w:rtl/>
          <w:lang w:bidi="fa-IR"/>
        </w:rPr>
        <w:t xml:space="preserve"> جزء </w:t>
      </w:r>
      <w:r w:rsidRPr="006537EA">
        <w:rPr>
          <w:rFonts w:cs="B Nazanin" w:hint="cs"/>
          <w:sz w:val="28"/>
          <w:szCs w:val="28"/>
          <w:rtl/>
          <w:lang w:bidi="fa-IR"/>
        </w:rPr>
        <w:t>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برنامه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صفحۀ </w:t>
      </w:r>
      <w:r w:rsidRPr="006537EA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است</w:t>
      </w:r>
      <w:r w:rsidRPr="006537EA">
        <w:rPr>
          <w:rFonts w:cs="B Nazanin"/>
          <w:sz w:val="28"/>
          <w:szCs w:val="28"/>
          <w:rtl/>
          <w:lang w:bidi="fa-IR"/>
        </w:rPr>
        <w:t>.</w:t>
      </w:r>
    </w:p>
    <w:p w:rsidR="003C143C" w:rsidRPr="003C143C" w:rsidRDefault="003C143C" w:rsidP="003C143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F90E12" w:rsidRDefault="00F90E12" w:rsidP="00F90E12">
      <w:pPr>
        <w:pStyle w:val="ListParagraph"/>
        <w:numPr>
          <w:ilvl w:val="1"/>
          <w:numId w:val="5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مشاهده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پذیری</w:t>
      </w:r>
    </w:p>
    <w:p w:rsidR="003C143C" w:rsidRPr="00673EE8" w:rsidRDefault="003C143C" w:rsidP="003C143C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Visibility</w:t>
      </w:r>
    </w:p>
    <w:p w:rsidR="003C143C" w:rsidRDefault="003C143C" w:rsidP="003C143C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03378C">
        <w:rPr>
          <w:rFonts w:cs="B Nazanin" w:hint="cs"/>
          <w:sz w:val="28"/>
          <w:szCs w:val="28"/>
          <w:rtl/>
          <w:lang w:bidi="fa-IR"/>
        </w:rPr>
        <w:t>توانایی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قابلیت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دیده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شدن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محتواهای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متنی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غیرمتنی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3378C">
        <w:rPr>
          <w:rFonts w:cs="B Nazanin" w:hint="cs"/>
          <w:sz w:val="28"/>
          <w:szCs w:val="28"/>
          <w:rtl/>
          <w:lang w:bidi="fa-IR"/>
        </w:rPr>
        <w:t>افزارهای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کاربردی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توسط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3378C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3378C">
        <w:rPr>
          <w:rFonts w:cs="B Nazanin" w:hint="cs"/>
          <w:sz w:val="28"/>
          <w:szCs w:val="28"/>
          <w:rtl/>
          <w:lang w:bidi="fa-IR"/>
        </w:rPr>
        <w:t>گویند</w:t>
      </w:r>
      <w:r w:rsidRPr="0003378C">
        <w:rPr>
          <w:rFonts w:cs="B Nazanin"/>
          <w:sz w:val="28"/>
          <w:szCs w:val="28"/>
          <w:rtl/>
          <w:lang w:bidi="fa-IR"/>
        </w:rPr>
        <w:t>.</w:t>
      </w:r>
    </w:p>
    <w:p w:rsidR="003C143C" w:rsidRPr="003C143C" w:rsidRDefault="003C143C" w:rsidP="003C143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F90E12" w:rsidRDefault="00F90E12" w:rsidP="00F90E12">
      <w:pPr>
        <w:pStyle w:val="ListParagraph"/>
        <w:numPr>
          <w:ilvl w:val="1"/>
          <w:numId w:val="5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نشانه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گذاری گسترش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673EE8">
        <w:rPr>
          <w:rFonts w:cs="B Nazanin" w:hint="cs"/>
          <w:b/>
          <w:bCs/>
          <w:sz w:val="28"/>
          <w:szCs w:val="28"/>
          <w:rtl/>
          <w:lang w:bidi="fa-IR"/>
        </w:rPr>
        <w:t>پذیر</w:t>
      </w:r>
    </w:p>
    <w:p w:rsidR="00181C54" w:rsidRPr="00673EE8" w:rsidRDefault="00181C54" w:rsidP="00181C54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proofErr w:type="spellStart"/>
      <w:r w:rsidRPr="0003378C">
        <w:t>ExtensibleMarkup</w:t>
      </w:r>
      <w:proofErr w:type="spellEnd"/>
      <w:r w:rsidRPr="0003378C">
        <w:t xml:space="preserve"> Language</w:t>
      </w:r>
    </w:p>
    <w:p w:rsidR="00181C54" w:rsidRDefault="00181C54" w:rsidP="00181C54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6537EA">
        <w:rPr>
          <w:rFonts w:cs="B Nazanin" w:hint="cs"/>
          <w:sz w:val="28"/>
          <w:szCs w:val="28"/>
          <w:rtl/>
          <w:lang w:bidi="fa-IR"/>
        </w:rPr>
        <w:t>نوعی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زبان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6537EA">
        <w:rPr>
          <w:rFonts w:cs="B Nazanin" w:hint="cs"/>
          <w:sz w:val="28"/>
          <w:szCs w:val="28"/>
          <w:rtl/>
          <w:lang w:bidi="fa-IR"/>
        </w:rPr>
        <w:t>نویسی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537EA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است</w:t>
      </w:r>
      <w:r w:rsidRPr="006537EA">
        <w:rPr>
          <w:rFonts w:cs="B Nazanin"/>
          <w:sz w:val="28"/>
          <w:szCs w:val="28"/>
          <w:rtl/>
          <w:lang w:bidi="fa-IR"/>
        </w:rPr>
        <w:t>.</w:t>
      </w:r>
    </w:p>
    <w:p w:rsidR="00181C54" w:rsidRPr="00181C54" w:rsidRDefault="00181C54" w:rsidP="00181C54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F90E12" w:rsidRDefault="00F90E12" w:rsidP="00F90E12">
      <w:pPr>
        <w:pStyle w:val="ListParagraph"/>
        <w:numPr>
          <w:ilvl w:val="1"/>
          <w:numId w:val="5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803343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نقاشی متحرک</w:t>
      </w:r>
    </w:p>
    <w:p w:rsidR="00181C54" w:rsidRPr="00803343" w:rsidRDefault="00181C54" w:rsidP="00181C54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Animation</w:t>
      </w:r>
    </w:p>
    <w:p w:rsidR="00181C54" w:rsidRPr="00803343" w:rsidRDefault="00181C54" w:rsidP="00181C54">
      <w:pPr>
        <w:bidi/>
        <w:spacing w:after="0" w:line="240" w:lineRule="auto"/>
        <w:ind w:left="715"/>
        <w:rPr>
          <w:rFonts w:cs="B Nazanin"/>
          <w:sz w:val="28"/>
          <w:szCs w:val="28"/>
          <w:rtl/>
          <w:lang w:bidi="fa-IR"/>
        </w:rPr>
      </w:pPr>
      <w:r w:rsidRPr="006923A3">
        <w:rPr>
          <w:rFonts w:cs="B Nazanin" w:hint="cs"/>
          <w:sz w:val="28"/>
          <w:szCs w:val="28"/>
          <w:rtl/>
          <w:lang w:bidi="fa-IR"/>
        </w:rPr>
        <w:t>نقاشی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متحرک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پویانمایی (</w:t>
      </w:r>
      <w:r w:rsidRPr="006923A3">
        <w:rPr>
          <w:rFonts w:cs="B Nazanin" w:hint="cs"/>
          <w:sz w:val="28"/>
          <w:szCs w:val="28"/>
          <w:rtl/>
          <w:lang w:bidi="fa-IR"/>
        </w:rPr>
        <w:t>انیمیشن</w:t>
      </w:r>
      <w:r>
        <w:rPr>
          <w:rFonts w:cs="B Nazanin" w:hint="cs"/>
          <w:sz w:val="28"/>
          <w:szCs w:val="28"/>
          <w:rtl/>
          <w:lang w:bidi="fa-IR"/>
        </w:rPr>
        <w:t xml:space="preserve">)، </w:t>
      </w:r>
      <w:r w:rsidRPr="006923A3">
        <w:rPr>
          <w:rFonts w:cs="B Nazanin" w:hint="cs"/>
          <w:sz w:val="28"/>
          <w:szCs w:val="28"/>
          <w:rtl/>
          <w:lang w:bidi="fa-IR"/>
        </w:rPr>
        <w:t>نمایش</w:t>
      </w:r>
      <w:r>
        <w:rPr>
          <w:rFonts w:cs="B Nazanin" w:hint="cs"/>
          <w:sz w:val="28"/>
          <w:szCs w:val="28"/>
          <w:rtl/>
          <w:lang w:bidi="fa-IR"/>
        </w:rPr>
        <w:t xml:space="preserve"> سریع </w:t>
      </w:r>
      <w:r w:rsidRPr="006923A3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پیوستۀ </w:t>
      </w:r>
      <w:r w:rsidRPr="006923A3">
        <w:rPr>
          <w:rFonts w:cs="B Nazanin" w:hint="cs"/>
          <w:sz w:val="28"/>
          <w:szCs w:val="28"/>
          <w:rtl/>
          <w:lang w:bidi="fa-IR"/>
        </w:rPr>
        <w:t>تصاویری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اثر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هنری</w:t>
      </w:r>
      <w:r w:rsidRPr="006923A3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دو</w:t>
      </w:r>
      <w:r w:rsidRPr="006923A3">
        <w:rPr>
          <w:rFonts w:cs="B Nazanin" w:hint="cs"/>
          <w:sz w:val="28"/>
          <w:szCs w:val="28"/>
          <w:rtl/>
          <w:lang w:bidi="fa-IR"/>
        </w:rPr>
        <w:t>بعدی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برای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ایجاد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توهم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حرکت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923A3">
        <w:rPr>
          <w:rFonts w:cs="B Nazanin" w:hint="cs"/>
          <w:sz w:val="28"/>
          <w:szCs w:val="28"/>
          <w:rtl/>
          <w:lang w:bidi="fa-IR"/>
        </w:rPr>
        <w:t>است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F90E12" w:rsidRDefault="00F90E12" w:rsidP="00F90E12">
      <w:pPr>
        <w:bidi/>
        <w:rPr>
          <w:rtl/>
          <w:lang w:bidi="fa-IR"/>
        </w:rPr>
      </w:pPr>
    </w:p>
    <w:p w:rsidR="00F90E12" w:rsidRDefault="00F90E12" w:rsidP="00F90E12">
      <w:pPr>
        <w:bidi/>
        <w:rPr>
          <w:rtl/>
          <w:lang w:bidi="fa-IR"/>
        </w:rPr>
      </w:pPr>
    </w:p>
    <w:p w:rsidR="00F90E12" w:rsidRPr="00F90E12" w:rsidRDefault="00F90E12" w:rsidP="00F90E12">
      <w:pPr>
        <w:bidi/>
        <w:rPr>
          <w:rtl/>
          <w:lang w:bidi="fa-IR"/>
        </w:rPr>
      </w:pPr>
    </w:p>
    <w:p w:rsidR="00673EE8" w:rsidRPr="00803343" w:rsidRDefault="00673EE8" w:rsidP="00673EE8">
      <w:pPr>
        <w:bidi/>
        <w:spacing w:after="0" w:line="240" w:lineRule="auto"/>
        <w:ind w:left="663"/>
        <w:rPr>
          <w:rFonts w:cs="B Nazanin"/>
          <w:sz w:val="24"/>
          <w:szCs w:val="24"/>
          <w:lang w:bidi="fa-IR"/>
        </w:rPr>
      </w:pPr>
    </w:p>
    <w:p w:rsidR="00673EE8" w:rsidRPr="00803343" w:rsidRDefault="006E52C4" w:rsidP="006E52C4">
      <w:pPr>
        <w:rPr>
          <w:rFonts w:cs="B Nazanin"/>
          <w:sz w:val="24"/>
          <w:szCs w:val="24"/>
          <w:lang w:bidi="fa-IR"/>
        </w:rPr>
      </w:pPr>
      <w:r>
        <w:rPr>
          <w:rFonts w:cs="B Nazanin"/>
          <w:sz w:val="24"/>
          <w:szCs w:val="24"/>
          <w:rtl/>
          <w:lang w:bidi="fa-IR"/>
        </w:rPr>
        <w:br w:type="page"/>
      </w:r>
    </w:p>
    <w:p w:rsidR="00902CBE" w:rsidRPr="0081460A" w:rsidRDefault="00902CBE" w:rsidP="00803343">
      <w:pPr>
        <w:pStyle w:val="Heading1"/>
        <w:numPr>
          <w:ilvl w:val="0"/>
          <w:numId w:val="4"/>
        </w:numPr>
        <w:bidi/>
        <w:spacing w:line="240" w:lineRule="auto"/>
        <w:ind w:left="714" w:hanging="357"/>
        <w:rPr>
          <w:rtl/>
          <w:lang w:bidi="fa-IR"/>
        </w:rPr>
      </w:pPr>
      <w:bookmarkStart w:id="17" w:name="_Toc501203606"/>
      <w:r w:rsidRPr="0081460A">
        <w:rPr>
          <w:rFonts w:hint="cs"/>
          <w:rtl/>
          <w:lang w:bidi="fa-IR"/>
        </w:rPr>
        <w:lastRenderedPageBreak/>
        <w:t>مقدمه</w:t>
      </w:r>
      <w:bookmarkEnd w:id="17"/>
    </w:p>
    <w:p w:rsidR="0004189C" w:rsidRDefault="00494595" w:rsidP="00B40386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</w:t>
      </w:r>
      <w:r w:rsidR="00181C54">
        <w:rPr>
          <w:rFonts w:cs="B Nazanin" w:hint="cs"/>
          <w:sz w:val="28"/>
          <w:szCs w:val="28"/>
          <w:rtl/>
          <w:lang w:bidi="fa-IR"/>
        </w:rPr>
        <w:t xml:space="preserve"> </w:t>
      </w:r>
      <w:r w:rsidR="005054F3">
        <w:rPr>
          <w:rFonts w:cs="B Nazanin" w:hint="cs"/>
          <w:sz w:val="28"/>
          <w:szCs w:val="28"/>
          <w:rtl/>
          <w:lang w:bidi="fa-IR"/>
        </w:rPr>
        <w:t>ابتدای</w:t>
      </w:r>
      <w:r>
        <w:rPr>
          <w:rFonts w:cs="B Nazanin" w:hint="cs"/>
          <w:sz w:val="28"/>
          <w:szCs w:val="28"/>
          <w:rtl/>
          <w:lang w:bidi="fa-IR"/>
        </w:rPr>
        <w:t xml:space="preserve"> این استاندارد به</w:t>
      </w:r>
      <w:r w:rsidR="00902CBE">
        <w:rPr>
          <w:rFonts w:cs="B Nazanin" w:hint="cs"/>
          <w:sz w:val="28"/>
          <w:szCs w:val="28"/>
          <w:rtl/>
          <w:lang w:bidi="fa-IR"/>
        </w:rPr>
        <w:t xml:space="preserve"> مبحث مشاهده</w:t>
      </w:r>
      <w:r w:rsidR="00D73D2E">
        <w:rPr>
          <w:rFonts w:cs="B Nazanin" w:hint="cs"/>
          <w:sz w:val="28"/>
          <w:szCs w:val="28"/>
          <w:rtl/>
          <w:lang w:bidi="fa-IR"/>
        </w:rPr>
        <w:t>‌</w:t>
      </w:r>
      <w:r w:rsidR="00902CBE">
        <w:rPr>
          <w:rFonts w:cs="B Nazanin" w:hint="cs"/>
          <w:sz w:val="28"/>
          <w:szCs w:val="28"/>
          <w:rtl/>
          <w:lang w:bidi="fa-IR"/>
        </w:rPr>
        <w:t xml:space="preserve">پذیری تمرکز در </w:t>
      </w:r>
      <w:r w:rsidR="00902CBE">
        <w:rPr>
          <w:rFonts w:cs="B Nazanin"/>
          <w:sz w:val="28"/>
          <w:szCs w:val="28"/>
          <w:lang w:bidi="fa-IR"/>
        </w:rPr>
        <w:t>Silverlight</w:t>
      </w:r>
      <w:r w:rsidR="00D73D2E">
        <w:rPr>
          <w:rFonts w:cs="B Nazanin" w:hint="cs"/>
          <w:sz w:val="28"/>
          <w:szCs w:val="28"/>
          <w:rtl/>
          <w:lang w:bidi="fa-IR"/>
        </w:rPr>
        <w:t xml:space="preserve"> </w:t>
      </w:r>
      <w:r w:rsidR="0081460A">
        <w:rPr>
          <w:rFonts w:cs="B Nazanin" w:hint="cs"/>
          <w:sz w:val="28"/>
          <w:szCs w:val="28"/>
          <w:rtl/>
          <w:lang w:bidi="fa-IR"/>
        </w:rPr>
        <w:t>پرداخته می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 w:rsidR="0081460A">
        <w:rPr>
          <w:rFonts w:cs="B Nazanin" w:hint="cs"/>
          <w:sz w:val="28"/>
          <w:szCs w:val="28"/>
          <w:rtl/>
          <w:lang w:bidi="fa-IR"/>
        </w:rPr>
        <w:t xml:space="preserve">شود. </w:t>
      </w:r>
      <w:r w:rsidR="00A42928">
        <w:rPr>
          <w:rFonts w:cs="B Nazanin" w:hint="cs"/>
          <w:sz w:val="28"/>
          <w:szCs w:val="28"/>
          <w:rtl/>
          <w:lang w:bidi="fa-IR"/>
        </w:rPr>
        <w:t xml:space="preserve">این </w:t>
      </w:r>
      <w:r w:rsidR="00902CBE">
        <w:rPr>
          <w:rFonts w:cs="B Nazanin" w:hint="cs"/>
          <w:sz w:val="28"/>
          <w:szCs w:val="28"/>
          <w:rtl/>
          <w:lang w:bidi="fa-IR"/>
        </w:rPr>
        <w:t>استاندارد</w:t>
      </w:r>
      <w:r w:rsidR="00A42928">
        <w:rPr>
          <w:rFonts w:cs="B Nazanin" w:hint="cs"/>
          <w:sz w:val="28"/>
          <w:szCs w:val="28"/>
          <w:rtl/>
          <w:lang w:bidi="fa-IR"/>
        </w:rPr>
        <w:t xml:space="preserve"> به طراحان و توسعه</w:t>
      </w:r>
      <w:r w:rsidR="00D73D2E">
        <w:rPr>
          <w:rFonts w:cs="B Nazanin" w:hint="cs"/>
          <w:sz w:val="28"/>
          <w:szCs w:val="28"/>
          <w:rtl/>
          <w:lang w:bidi="fa-IR"/>
        </w:rPr>
        <w:t>‌</w:t>
      </w:r>
      <w:r w:rsidR="00A42928">
        <w:rPr>
          <w:rFonts w:cs="B Nazanin" w:hint="cs"/>
          <w:sz w:val="28"/>
          <w:szCs w:val="28"/>
          <w:rtl/>
          <w:lang w:bidi="fa-IR"/>
        </w:rPr>
        <w:t xml:space="preserve">دهندگان وب </w:t>
      </w:r>
      <w:r w:rsidR="00D73D2E">
        <w:rPr>
          <w:rFonts w:cs="B Nazanin" w:hint="cs"/>
          <w:sz w:val="28"/>
          <w:szCs w:val="28"/>
          <w:rtl/>
          <w:lang w:bidi="fa-IR"/>
        </w:rPr>
        <w:t>توضیح می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 w:rsidR="00D73D2E">
        <w:rPr>
          <w:rFonts w:cs="B Nazanin" w:hint="cs"/>
          <w:sz w:val="28"/>
          <w:szCs w:val="28"/>
          <w:rtl/>
          <w:lang w:bidi="fa-IR"/>
        </w:rPr>
        <w:t xml:space="preserve">دهد </w:t>
      </w:r>
      <w:r w:rsidR="00A42928">
        <w:rPr>
          <w:rFonts w:cs="B Nazanin" w:hint="cs"/>
          <w:sz w:val="28"/>
          <w:szCs w:val="28"/>
          <w:rtl/>
          <w:lang w:bidi="fa-IR"/>
        </w:rPr>
        <w:t xml:space="preserve">که چگونه شاخص تمرکز </w:t>
      </w:r>
      <w:r w:rsidR="00D73D2E">
        <w:rPr>
          <w:rFonts w:cs="B Nazanin" w:hint="cs"/>
          <w:sz w:val="28"/>
          <w:szCs w:val="28"/>
          <w:rtl/>
          <w:lang w:bidi="fa-IR"/>
        </w:rPr>
        <w:t>دیداری</w:t>
      </w:r>
      <w:r w:rsidR="00A42928">
        <w:rPr>
          <w:rFonts w:cs="B Nazanin" w:hint="cs"/>
          <w:sz w:val="28"/>
          <w:szCs w:val="28"/>
          <w:rtl/>
          <w:lang w:bidi="fa-IR"/>
        </w:rPr>
        <w:t xml:space="preserve"> را</w:t>
      </w:r>
      <w:r w:rsidR="00D73D2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42928">
        <w:rPr>
          <w:rFonts w:cs="B Nazanin" w:hint="cs"/>
          <w:sz w:val="28"/>
          <w:szCs w:val="28"/>
          <w:rtl/>
          <w:lang w:bidi="fa-IR"/>
        </w:rPr>
        <w:t>در</w:t>
      </w:r>
      <w:r w:rsidR="00EC1237">
        <w:rPr>
          <w:rFonts w:cs="B Nazanin"/>
          <w:sz w:val="28"/>
          <w:szCs w:val="28"/>
          <w:rtl/>
          <w:lang w:bidi="fa-IR"/>
        </w:rPr>
        <w:t xml:space="preserve"> </w:t>
      </w:r>
      <w:r w:rsidR="00A42928">
        <w:rPr>
          <w:rFonts w:cs="B Nazanin"/>
          <w:sz w:val="28"/>
          <w:szCs w:val="28"/>
          <w:lang w:bidi="fa-IR"/>
        </w:rPr>
        <w:t>Silverlight</w:t>
      </w:r>
      <w:r w:rsidR="005054F3">
        <w:rPr>
          <w:rFonts w:cs="B Nazanin" w:hint="cs"/>
          <w:sz w:val="28"/>
          <w:szCs w:val="28"/>
          <w:rtl/>
          <w:lang w:bidi="fa-IR"/>
        </w:rPr>
        <w:t xml:space="preserve"> تغییر دهند</w:t>
      </w:r>
      <w:r w:rsidR="0081460A">
        <w:rPr>
          <w:rFonts w:cs="B Nazanin" w:hint="cs"/>
          <w:sz w:val="28"/>
          <w:szCs w:val="28"/>
          <w:rtl/>
          <w:lang w:bidi="fa-IR"/>
        </w:rPr>
        <w:t>.</w:t>
      </w:r>
      <w:r w:rsidR="00A42928">
        <w:rPr>
          <w:rFonts w:cs="B Nazanin" w:hint="cs"/>
          <w:sz w:val="28"/>
          <w:szCs w:val="28"/>
          <w:rtl/>
          <w:lang w:bidi="fa-IR"/>
        </w:rPr>
        <w:t xml:space="preserve"> درواق</w:t>
      </w:r>
      <w:r w:rsidR="003629A6">
        <w:rPr>
          <w:rFonts w:cs="B Nazanin" w:hint="cs"/>
          <w:sz w:val="28"/>
          <w:szCs w:val="28"/>
          <w:rtl/>
          <w:lang w:bidi="fa-IR"/>
        </w:rPr>
        <w:t>ع</w:t>
      </w:r>
      <w:r w:rsidR="00D73D2E">
        <w:rPr>
          <w:rFonts w:cs="B Nazanin" w:hint="cs"/>
          <w:sz w:val="28"/>
          <w:szCs w:val="28"/>
          <w:rtl/>
          <w:lang w:bidi="fa-IR"/>
        </w:rPr>
        <w:t>،</w:t>
      </w:r>
      <w:r w:rsidR="003629A6">
        <w:rPr>
          <w:rFonts w:cs="B Nazanin" w:hint="cs"/>
          <w:sz w:val="28"/>
          <w:szCs w:val="28"/>
          <w:rtl/>
          <w:lang w:bidi="fa-IR"/>
        </w:rPr>
        <w:t xml:space="preserve"> این دستورالعمل </w:t>
      </w:r>
      <w:r w:rsidR="00D73D2E">
        <w:rPr>
          <w:rFonts w:cs="B Nazanin" w:hint="cs"/>
          <w:sz w:val="28"/>
          <w:szCs w:val="28"/>
          <w:rtl/>
          <w:lang w:bidi="fa-IR"/>
        </w:rPr>
        <w:t xml:space="preserve">یادآوری می‌کند که </w:t>
      </w:r>
      <w:r w:rsidR="003629A6">
        <w:rPr>
          <w:rFonts w:cs="B Nazanin" w:hint="cs"/>
          <w:sz w:val="28"/>
          <w:szCs w:val="28"/>
          <w:rtl/>
          <w:lang w:bidi="fa-IR"/>
        </w:rPr>
        <w:t>در</w:t>
      </w:r>
      <w:r w:rsidR="00F107E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107EE">
        <w:rPr>
          <w:rFonts w:cs="B Nazanin"/>
          <w:sz w:val="28"/>
          <w:szCs w:val="28"/>
          <w:lang w:bidi="fa-IR"/>
        </w:rPr>
        <w:t>Silverlight</w:t>
      </w:r>
      <w:r w:rsidR="00A42928">
        <w:rPr>
          <w:rFonts w:cs="B Nazanin" w:hint="cs"/>
          <w:sz w:val="28"/>
          <w:szCs w:val="28"/>
          <w:rtl/>
          <w:lang w:bidi="fa-IR"/>
        </w:rPr>
        <w:t xml:space="preserve"> از مفهومی به نام </w:t>
      </w:r>
      <w:r w:rsidR="00A42928">
        <w:rPr>
          <w:rFonts w:cs="B Nazanin"/>
          <w:sz w:val="28"/>
          <w:szCs w:val="28"/>
          <w:lang w:bidi="fa-IR"/>
        </w:rPr>
        <w:t>cont</w:t>
      </w:r>
      <w:r w:rsidR="003629A6">
        <w:rPr>
          <w:rFonts w:cs="B Nazanin"/>
          <w:sz w:val="28"/>
          <w:szCs w:val="28"/>
          <w:lang w:bidi="fa-IR"/>
        </w:rPr>
        <w:t>rol skinning</w:t>
      </w:r>
      <w:r w:rsidR="003629A6">
        <w:rPr>
          <w:rFonts w:cs="B Nazanin" w:hint="cs"/>
          <w:sz w:val="28"/>
          <w:szCs w:val="28"/>
          <w:rtl/>
          <w:lang w:bidi="fa-IR"/>
        </w:rPr>
        <w:t xml:space="preserve"> در جهت قابل مشاهده</w:t>
      </w:r>
      <w:r w:rsidR="00D73D2E">
        <w:rPr>
          <w:rFonts w:cs="B Nazanin" w:hint="cs"/>
          <w:sz w:val="28"/>
          <w:szCs w:val="28"/>
          <w:rtl/>
          <w:lang w:bidi="fa-IR"/>
        </w:rPr>
        <w:t>‌</w:t>
      </w:r>
      <w:r w:rsidR="003629A6">
        <w:rPr>
          <w:rFonts w:cs="B Nazanin" w:hint="cs"/>
          <w:sz w:val="28"/>
          <w:szCs w:val="28"/>
          <w:rtl/>
          <w:lang w:bidi="fa-IR"/>
        </w:rPr>
        <w:t xml:space="preserve">تر کردن تمرکز یا </w:t>
      </w:r>
      <w:r w:rsidR="003629A6">
        <w:rPr>
          <w:rFonts w:cs="B Nazanin"/>
          <w:sz w:val="28"/>
          <w:szCs w:val="28"/>
          <w:lang w:bidi="fa-IR"/>
        </w:rPr>
        <w:t>focus</w:t>
      </w:r>
      <w:r w:rsidR="00D73D2E">
        <w:rPr>
          <w:rFonts w:cs="B Nazanin" w:hint="cs"/>
          <w:sz w:val="28"/>
          <w:szCs w:val="28"/>
          <w:rtl/>
          <w:lang w:bidi="fa-IR"/>
        </w:rPr>
        <w:t xml:space="preserve"> </w:t>
      </w:r>
      <w:r w:rsidR="003629A6">
        <w:rPr>
          <w:rFonts w:cs="B Nazanin" w:hint="cs"/>
          <w:sz w:val="28"/>
          <w:szCs w:val="28"/>
          <w:rtl/>
          <w:lang w:bidi="fa-IR"/>
        </w:rPr>
        <w:t>می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 w:rsidR="003629A6">
        <w:rPr>
          <w:rFonts w:cs="B Nazanin" w:hint="cs"/>
          <w:sz w:val="28"/>
          <w:szCs w:val="28"/>
          <w:rtl/>
          <w:lang w:bidi="fa-IR"/>
        </w:rPr>
        <w:t xml:space="preserve">توان استفاده </w:t>
      </w:r>
      <w:r w:rsidR="00D73D2E">
        <w:rPr>
          <w:rFonts w:cs="B Nazanin" w:hint="cs"/>
          <w:sz w:val="28"/>
          <w:szCs w:val="28"/>
          <w:rtl/>
          <w:lang w:bidi="fa-IR"/>
        </w:rPr>
        <w:t>کرد</w:t>
      </w:r>
      <w:r w:rsidR="003629A6">
        <w:rPr>
          <w:rFonts w:cs="B Nazanin" w:hint="cs"/>
          <w:sz w:val="28"/>
          <w:szCs w:val="28"/>
          <w:rtl/>
          <w:lang w:bidi="fa-IR"/>
        </w:rPr>
        <w:t>.</w:t>
      </w:r>
      <w:r w:rsidR="00D73D2E">
        <w:rPr>
          <w:rFonts w:cs="B Nazanin" w:hint="cs"/>
          <w:sz w:val="28"/>
          <w:szCs w:val="28"/>
          <w:rtl/>
          <w:lang w:bidi="fa-IR"/>
        </w:rPr>
        <w:t xml:space="preserve"> </w:t>
      </w:r>
      <w:r w:rsidR="003629A6">
        <w:rPr>
          <w:rFonts w:cs="B Nazanin" w:hint="cs"/>
          <w:sz w:val="28"/>
          <w:szCs w:val="28"/>
          <w:rtl/>
          <w:lang w:bidi="fa-IR"/>
        </w:rPr>
        <w:t>در حقیقت</w:t>
      </w:r>
      <w:r w:rsidR="00D73D2E">
        <w:rPr>
          <w:rFonts w:cs="B Nazanin" w:hint="cs"/>
          <w:sz w:val="28"/>
          <w:szCs w:val="28"/>
          <w:rtl/>
          <w:lang w:bidi="fa-IR"/>
        </w:rPr>
        <w:t>،</w:t>
      </w:r>
      <w:r w:rsidR="003629A6">
        <w:rPr>
          <w:rFonts w:cs="B Nazanin" w:hint="cs"/>
          <w:sz w:val="28"/>
          <w:szCs w:val="28"/>
          <w:rtl/>
          <w:lang w:bidi="fa-IR"/>
        </w:rPr>
        <w:t xml:space="preserve"> این مفهوم به قابل مشاهده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 w:rsidR="003629A6">
        <w:rPr>
          <w:rFonts w:cs="B Nazanin" w:hint="cs"/>
          <w:sz w:val="28"/>
          <w:szCs w:val="28"/>
          <w:rtl/>
          <w:lang w:bidi="fa-IR"/>
        </w:rPr>
        <w:t>تر کردن تمرکز توسط افراد کمک می</w:t>
      </w:r>
      <w:r w:rsidR="00D73D2E">
        <w:rPr>
          <w:rFonts w:cs="B Nazanin" w:hint="cs"/>
          <w:sz w:val="28"/>
          <w:szCs w:val="28"/>
          <w:rtl/>
          <w:lang w:bidi="fa-IR"/>
        </w:rPr>
        <w:t>‌</w:t>
      </w:r>
      <w:r w:rsidR="003629A6">
        <w:rPr>
          <w:rFonts w:cs="B Nazanin" w:hint="cs"/>
          <w:sz w:val="28"/>
          <w:szCs w:val="28"/>
          <w:rtl/>
          <w:lang w:bidi="fa-IR"/>
        </w:rPr>
        <w:t>کند</w:t>
      </w:r>
      <w:r w:rsidR="00D73D2E">
        <w:rPr>
          <w:rFonts w:cs="B Nazanin" w:hint="cs"/>
          <w:sz w:val="28"/>
          <w:szCs w:val="28"/>
          <w:rtl/>
          <w:lang w:bidi="fa-IR"/>
        </w:rPr>
        <w:t>.</w:t>
      </w:r>
      <w:r w:rsidR="003629A6">
        <w:rPr>
          <w:rFonts w:cs="B Nazanin" w:hint="cs"/>
          <w:sz w:val="28"/>
          <w:szCs w:val="28"/>
          <w:rtl/>
          <w:lang w:bidi="fa-IR"/>
        </w:rPr>
        <w:t xml:space="preserve"> تمرکز روی </w:t>
      </w:r>
      <w:r w:rsidR="00D73D2E">
        <w:rPr>
          <w:rFonts w:cs="B Nazanin" w:hint="cs"/>
          <w:sz w:val="28"/>
          <w:szCs w:val="28"/>
          <w:rtl/>
          <w:lang w:bidi="fa-IR"/>
        </w:rPr>
        <w:t>عناصر (</w:t>
      </w:r>
      <w:r w:rsidR="003629A6">
        <w:rPr>
          <w:rFonts w:cs="B Nazanin" w:hint="cs"/>
          <w:sz w:val="28"/>
          <w:szCs w:val="28"/>
          <w:rtl/>
          <w:lang w:bidi="fa-IR"/>
        </w:rPr>
        <w:t>المان</w:t>
      </w:r>
      <w:r w:rsidR="00D73D2E">
        <w:rPr>
          <w:rFonts w:cs="B Nazanin" w:hint="cs"/>
          <w:sz w:val="28"/>
          <w:szCs w:val="28"/>
          <w:rtl/>
          <w:lang w:bidi="fa-IR"/>
        </w:rPr>
        <w:t>‌</w:t>
      </w:r>
      <w:r w:rsidR="003629A6">
        <w:rPr>
          <w:rFonts w:cs="B Nazanin" w:hint="cs"/>
          <w:sz w:val="28"/>
          <w:szCs w:val="28"/>
          <w:rtl/>
          <w:lang w:bidi="fa-IR"/>
        </w:rPr>
        <w:t>ها</w:t>
      </w:r>
      <w:r w:rsidR="00D73D2E">
        <w:rPr>
          <w:rFonts w:cs="B Nazanin" w:hint="cs"/>
          <w:sz w:val="28"/>
          <w:szCs w:val="28"/>
          <w:rtl/>
          <w:lang w:bidi="fa-IR"/>
        </w:rPr>
        <w:t>)</w:t>
      </w:r>
      <w:r w:rsidR="003629A6">
        <w:rPr>
          <w:rFonts w:cs="B Nazanin" w:hint="cs"/>
          <w:sz w:val="28"/>
          <w:szCs w:val="28"/>
          <w:rtl/>
          <w:lang w:bidi="fa-IR"/>
        </w:rPr>
        <w:t xml:space="preserve"> یا کنترل</w:t>
      </w:r>
      <w:r w:rsidR="00D73D2E">
        <w:rPr>
          <w:rFonts w:cs="B Nazanin" w:hint="cs"/>
          <w:sz w:val="28"/>
          <w:szCs w:val="28"/>
          <w:rtl/>
          <w:lang w:bidi="fa-IR"/>
        </w:rPr>
        <w:t>‌</w:t>
      </w:r>
      <w:r w:rsidR="003629A6">
        <w:rPr>
          <w:rFonts w:cs="B Nazanin" w:hint="cs"/>
          <w:sz w:val="28"/>
          <w:szCs w:val="28"/>
          <w:rtl/>
          <w:lang w:bidi="fa-IR"/>
        </w:rPr>
        <w:t>ها در هنگام ارائه و نمایش قالب کنترل</w:t>
      </w:r>
      <w:r w:rsidR="00D73D2E">
        <w:rPr>
          <w:rFonts w:cs="B Nazanin" w:hint="cs"/>
          <w:sz w:val="28"/>
          <w:szCs w:val="28"/>
          <w:rtl/>
          <w:lang w:bidi="fa-IR"/>
        </w:rPr>
        <w:t>‌</w:t>
      </w:r>
      <w:r w:rsidR="003629A6">
        <w:rPr>
          <w:rFonts w:cs="B Nazanin" w:hint="cs"/>
          <w:sz w:val="28"/>
          <w:szCs w:val="28"/>
          <w:rtl/>
          <w:lang w:bidi="fa-IR"/>
        </w:rPr>
        <w:t>ها در</w:t>
      </w:r>
      <w:r w:rsidR="00D73D2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73D2E">
        <w:rPr>
          <w:rFonts w:cs="B Nazanin"/>
          <w:sz w:val="28"/>
          <w:szCs w:val="28"/>
          <w:lang w:bidi="fa-IR"/>
        </w:rPr>
        <w:t>Silverlight</w:t>
      </w:r>
      <w:r w:rsidR="00D73D2E">
        <w:rPr>
          <w:rFonts w:cs="B Nazanin" w:hint="cs"/>
          <w:sz w:val="28"/>
          <w:szCs w:val="28"/>
          <w:rtl/>
          <w:lang w:bidi="fa-IR"/>
        </w:rPr>
        <w:t xml:space="preserve"> </w:t>
      </w:r>
      <w:r w:rsidR="005054F3">
        <w:rPr>
          <w:rFonts w:cs="B Nazanin" w:hint="cs"/>
          <w:sz w:val="28"/>
          <w:szCs w:val="28"/>
          <w:rtl/>
          <w:lang w:bidi="fa-IR"/>
        </w:rPr>
        <w:t>مدنظر این استاندارد است</w:t>
      </w:r>
      <w:r w:rsidR="00201FC0">
        <w:rPr>
          <w:rFonts w:cs="B Nazanin" w:hint="cs"/>
          <w:sz w:val="28"/>
          <w:szCs w:val="28"/>
          <w:rtl/>
          <w:lang w:bidi="fa-IR"/>
        </w:rPr>
        <w:t>؛ تمرکزی</w:t>
      </w:r>
      <w:r w:rsidR="005054F3"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04189C">
        <w:rPr>
          <w:rFonts w:cs="B Nazanin" w:hint="cs"/>
          <w:sz w:val="28"/>
          <w:szCs w:val="28"/>
          <w:rtl/>
          <w:lang w:bidi="fa-IR"/>
        </w:rPr>
        <w:t>برای دسته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 w:rsidR="0004189C">
        <w:rPr>
          <w:rFonts w:cs="B Nazanin" w:hint="cs"/>
          <w:sz w:val="28"/>
          <w:szCs w:val="28"/>
          <w:rtl/>
          <w:lang w:bidi="fa-IR"/>
        </w:rPr>
        <w:t xml:space="preserve">ای از عناصر در </w:t>
      </w:r>
      <w:r w:rsidR="0004189C">
        <w:rPr>
          <w:rFonts w:cs="B Nazanin"/>
          <w:sz w:val="28"/>
          <w:szCs w:val="28"/>
          <w:lang w:bidi="fa-IR"/>
        </w:rPr>
        <w:t>Silverlight</w:t>
      </w:r>
      <w:r w:rsidR="00F107EE">
        <w:rPr>
          <w:rFonts w:cs="B Nazanin"/>
          <w:sz w:val="28"/>
          <w:szCs w:val="28"/>
          <w:rtl/>
          <w:lang w:bidi="fa-IR"/>
        </w:rPr>
        <w:t xml:space="preserve"> </w:t>
      </w:r>
      <w:r w:rsidR="0004189C">
        <w:rPr>
          <w:rFonts w:cs="B Nazanin" w:hint="cs"/>
          <w:sz w:val="28"/>
          <w:szCs w:val="28"/>
          <w:rtl/>
          <w:lang w:bidi="fa-IR"/>
        </w:rPr>
        <w:t>استفاده می</w:t>
      </w:r>
      <w:r w:rsidR="00201FC0">
        <w:rPr>
          <w:rFonts w:cs="B Nazanin" w:hint="cs"/>
          <w:sz w:val="28"/>
          <w:szCs w:val="28"/>
          <w:rtl/>
          <w:lang w:bidi="fa-IR"/>
        </w:rPr>
        <w:t>‌</w:t>
      </w:r>
      <w:r w:rsidR="0004189C">
        <w:rPr>
          <w:rFonts w:cs="B Nazanin" w:hint="cs"/>
          <w:sz w:val="28"/>
          <w:szCs w:val="28"/>
          <w:rtl/>
          <w:lang w:bidi="fa-IR"/>
        </w:rPr>
        <w:t>شود.</w:t>
      </w:r>
    </w:p>
    <w:p w:rsidR="005054F3" w:rsidRDefault="0004189C" w:rsidP="00F107E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proofErr w:type="gramStart"/>
      <w:r>
        <w:rPr>
          <w:rFonts w:cs="B Nazanin"/>
          <w:sz w:val="28"/>
          <w:szCs w:val="28"/>
          <w:lang w:bidi="fa-IR"/>
        </w:rPr>
        <w:t>Silverlight</w:t>
      </w:r>
      <w:r w:rsidR="00201FC0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در زمان ارائه از</w:t>
      </w:r>
      <w:r w:rsidR="00F107E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107EE">
        <w:rPr>
          <w:rFonts w:cs="B Nazanin"/>
          <w:sz w:val="28"/>
          <w:szCs w:val="28"/>
          <w:lang w:bidi="fa-IR"/>
        </w:rPr>
        <w:t>SDK</w:t>
      </w:r>
      <w:r w:rsidR="00201FC0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استفاده می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کند</w:t>
      </w:r>
      <w:r w:rsidR="0081460A">
        <w:rPr>
          <w:rFonts w:cs="B Nazanin" w:hint="cs"/>
          <w:sz w:val="28"/>
          <w:szCs w:val="28"/>
          <w:rtl/>
          <w:lang w:bidi="fa-IR"/>
        </w:rPr>
        <w:t>.</w:t>
      </w:r>
      <w:proofErr w:type="gramEnd"/>
      <w:r>
        <w:rPr>
          <w:rFonts w:cs="B Nazanin" w:hint="cs"/>
          <w:sz w:val="28"/>
          <w:szCs w:val="28"/>
          <w:rtl/>
          <w:lang w:bidi="fa-IR"/>
        </w:rPr>
        <w:t xml:space="preserve"> درواقع</w:t>
      </w:r>
      <w:r w:rsidR="00201FC0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201FC0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 گفت</w:t>
      </w:r>
      <w:r w:rsidR="00201FC0">
        <w:rPr>
          <w:rFonts w:cs="B Nazanin" w:hint="cs"/>
          <w:sz w:val="28"/>
          <w:szCs w:val="28"/>
          <w:rtl/>
          <w:lang w:bidi="fa-IR"/>
        </w:rPr>
        <w:t xml:space="preserve"> </w:t>
      </w:r>
      <w:r w:rsidR="00201FC0">
        <w:rPr>
          <w:rFonts w:cs="B Nazanin"/>
          <w:sz w:val="28"/>
          <w:szCs w:val="28"/>
          <w:lang w:bidi="fa-IR"/>
        </w:rPr>
        <w:t>SDK</w:t>
      </w:r>
      <w:r w:rsidR="00201FC0">
        <w:rPr>
          <w:rFonts w:cs="B Nazanin" w:hint="cs"/>
          <w:sz w:val="28"/>
          <w:szCs w:val="28"/>
          <w:rtl/>
          <w:lang w:bidi="fa-IR"/>
        </w:rPr>
        <w:t xml:space="preserve"> یک ابزار جانبی در کنار هستۀ</w:t>
      </w:r>
      <w:r>
        <w:rPr>
          <w:rFonts w:cs="B Nazanin" w:hint="cs"/>
          <w:sz w:val="28"/>
          <w:szCs w:val="28"/>
          <w:rtl/>
          <w:lang w:bidi="fa-IR"/>
        </w:rPr>
        <w:t xml:space="preserve"> اصلی</w:t>
      </w:r>
      <w:r w:rsidR="00F107E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107EE"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201FC0">
        <w:rPr>
          <w:rFonts w:cs="B Nazanin" w:hint="cs"/>
          <w:sz w:val="28"/>
          <w:szCs w:val="28"/>
          <w:rtl/>
          <w:lang w:bidi="fa-IR"/>
        </w:rPr>
        <w:t xml:space="preserve">است </w:t>
      </w:r>
      <w:r>
        <w:rPr>
          <w:rFonts w:cs="B Nazanin" w:hint="cs"/>
          <w:sz w:val="28"/>
          <w:szCs w:val="28"/>
          <w:rtl/>
          <w:lang w:bidi="fa-IR"/>
        </w:rPr>
        <w:t>که به طراحی کنترل</w:t>
      </w:r>
      <w:r w:rsidR="00201FC0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 کمک می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کند. </w:t>
      </w:r>
      <w:r w:rsidR="00C65331">
        <w:rPr>
          <w:rFonts w:cs="B Nazanin" w:hint="cs"/>
          <w:sz w:val="28"/>
          <w:szCs w:val="28"/>
          <w:rtl/>
          <w:lang w:bidi="fa-IR"/>
        </w:rPr>
        <w:t>به‌صورت</w:t>
      </w:r>
      <w:r>
        <w:rPr>
          <w:rFonts w:cs="B Nazanin" w:hint="cs"/>
          <w:sz w:val="28"/>
          <w:szCs w:val="28"/>
          <w:rtl/>
          <w:lang w:bidi="fa-IR"/>
        </w:rPr>
        <w:t xml:space="preserve"> پیش</w:t>
      </w:r>
      <w:r w:rsidR="00201FC0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فرض</w:t>
      </w:r>
      <w:r w:rsidR="00201FC0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کنترل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 w:rsidR="00201FC0">
        <w:rPr>
          <w:rFonts w:cs="B Nazanin" w:hint="cs"/>
          <w:sz w:val="28"/>
          <w:szCs w:val="28"/>
          <w:rtl/>
          <w:lang w:bidi="fa-IR"/>
        </w:rPr>
        <w:t>های</w:t>
      </w:r>
      <w:r w:rsidR="00F107EE">
        <w:rPr>
          <w:rFonts w:cs="B Nazanin"/>
          <w:sz w:val="28"/>
          <w:szCs w:val="28"/>
          <w:rtl/>
          <w:lang w:bidi="fa-IR"/>
        </w:rPr>
        <w:t xml:space="preserve"> </w:t>
      </w:r>
      <w:r w:rsidR="00201FC0">
        <w:rPr>
          <w:rFonts w:cs="B Nazanin" w:hint="cs"/>
          <w:sz w:val="28"/>
          <w:szCs w:val="28"/>
          <w:rtl/>
          <w:lang w:bidi="fa-IR"/>
        </w:rPr>
        <w:t>هستۀ</w:t>
      </w:r>
      <w:r>
        <w:rPr>
          <w:rFonts w:cs="B Nazanin" w:hint="cs"/>
          <w:sz w:val="28"/>
          <w:szCs w:val="28"/>
          <w:rtl/>
          <w:lang w:bidi="fa-IR"/>
        </w:rPr>
        <w:t xml:space="preserve"> اصلی </w:t>
      </w:r>
      <w:r w:rsidR="00201FC0">
        <w:rPr>
          <w:rFonts w:cs="B Nazanin"/>
          <w:sz w:val="28"/>
          <w:szCs w:val="28"/>
          <w:lang w:bidi="fa-IR"/>
        </w:rPr>
        <w:t>Silverlight</w:t>
      </w:r>
      <w:r w:rsidR="00201FC0">
        <w:rPr>
          <w:rFonts w:cs="B Nazanin" w:hint="cs"/>
          <w:sz w:val="28"/>
          <w:szCs w:val="28"/>
          <w:rtl/>
          <w:lang w:bidi="fa-IR"/>
        </w:rPr>
        <w:t xml:space="preserve"> </w:t>
      </w:r>
      <w:r w:rsidR="00152A43">
        <w:rPr>
          <w:rFonts w:cs="B Nazanin" w:hint="cs"/>
          <w:sz w:val="28"/>
          <w:szCs w:val="28"/>
          <w:rtl/>
          <w:lang w:bidi="fa-IR"/>
        </w:rPr>
        <w:t>بر اساس شاخص</w:t>
      </w:r>
      <w:r w:rsidR="00201FC0">
        <w:rPr>
          <w:rFonts w:cs="B Nazanin" w:hint="cs"/>
          <w:sz w:val="28"/>
          <w:szCs w:val="28"/>
          <w:rtl/>
          <w:lang w:bidi="fa-IR"/>
        </w:rPr>
        <w:t>‌</w:t>
      </w:r>
      <w:r w:rsidR="00152A43">
        <w:rPr>
          <w:rFonts w:cs="B Nazanin" w:hint="cs"/>
          <w:sz w:val="28"/>
          <w:szCs w:val="28"/>
          <w:rtl/>
          <w:lang w:bidi="fa-IR"/>
        </w:rPr>
        <w:t>های مشاهده</w:t>
      </w:r>
      <w:r w:rsidR="00201FC0">
        <w:rPr>
          <w:rFonts w:cs="B Nazanin" w:hint="cs"/>
          <w:sz w:val="28"/>
          <w:szCs w:val="28"/>
          <w:rtl/>
          <w:lang w:bidi="fa-IR"/>
        </w:rPr>
        <w:t>‌</w:t>
      </w:r>
      <w:r w:rsidR="00152A43">
        <w:rPr>
          <w:rFonts w:cs="B Nazanin" w:hint="cs"/>
          <w:sz w:val="28"/>
          <w:szCs w:val="28"/>
          <w:rtl/>
          <w:lang w:bidi="fa-IR"/>
        </w:rPr>
        <w:t>پذیری تمرکز</w:t>
      </w:r>
      <w:r w:rsidR="004B30B6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152A43">
        <w:rPr>
          <w:rFonts w:cs="B Nazanin" w:hint="cs"/>
          <w:sz w:val="28"/>
          <w:szCs w:val="28"/>
          <w:rtl/>
          <w:lang w:bidi="fa-IR"/>
        </w:rPr>
        <w:t xml:space="preserve"> به</w:t>
      </w:r>
      <w:r w:rsidR="00201FC0">
        <w:rPr>
          <w:rFonts w:cs="B Nazanin" w:hint="cs"/>
          <w:sz w:val="28"/>
          <w:szCs w:val="28"/>
          <w:rtl/>
          <w:lang w:bidi="fa-IR"/>
        </w:rPr>
        <w:t>‌وسیلۀ</w:t>
      </w:r>
      <w:r w:rsidR="00152A43">
        <w:rPr>
          <w:rFonts w:cs="B Nazanin" w:hint="cs"/>
          <w:sz w:val="28"/>
          <w:szCs w:val="28"/>
          <w:rtl/>
          <w:lang w:bidi="fa-IR"/>
        </w:rPr>
        <w:t xml:space="preserve"> قالب</w:t>
      </w:r>
      <w:r w:rsidR="00201FC0">
        <w:rPr>
          <w:rFonts w:cs="B Nazanin" w:hint="cs"/>
          <w:sz w:val="28"/>
          <w:szCs w:val="28"/>
          <w:rtl/>
          <w:lang w:bidi="fa-IR"/>
        </w:rPr>
        <w:t>‌</w:t>
      </w:r>
      <w:r w:rsidR="004B30B6">
        <w:rPr>
          <w:rFonts w:cs="B Nazanin" w:hint="cs"/>
          <w:sz w:val="28"/>
          <w:szCs w:val="28"/>
          <w:rtl/>
          <w:lang w:bidi="fa-IR"/>
        </w:rPr>
        <w:t>های</w:t>
      </w:r>
      <w:r w:rsidR="00152A43">
        <w:rPr>
          <w:rFonts w:cs="B Nazanin" w:hint="cs"/>
          <w:sz w:val="28"/>
          <w:szCs w:val="28"/>
          <w:rtl/>
          <w:lang w:bidi="fa-IR"/>
        </w:rPr>
        <w:t xml:space="preserve"> </w:t>
      </w:r>
      <w:r w:rsidR="004B30B6">
        <w:rPr>
          <w:rFonts w:cs="B Nazanin" w:hint="cs"/>
          <w:sz w:val="28"/>
          <w:szCs w:val="28"/>
          <w:rtl/>
          <w:lang w:bidi="fa-IR"/>
        </w:rPr>
        <w:t xml:space="preserve">در نظر گرفته‌شده </w:t>
      </w:r>
      <w:r w:rsidR="00152A43">
        <w:rPr>
          <w:rFonts w:cs="B Nazanin" w:hint="cs"/>
          <w:sz w:val="28"/>
          <w:szCs w:val="28"/>
          <w:rtl/>
          <w:lang w:bidi="fa-IR"/>
        </w:rPr>
        <w:t xml:space="preserve">برای آنان </w:t>
      </w:r>
      <w:r w:rsidR="00201FC0">
        <w:rPr>
          <w:rFonts w:cs="B Nazanin" w:hint="cs"/>
          <w:sz w:val="28"/>
          <w:szCs w:val="28"/>
          <w:rtl/>
          <w:lang w:bidi="fa-IR"/>
        </w:rPr>
        <w:t>شاخص‌</w:t>
      </w:r>
      <w:r w:rsidR="00152A43">
        <w:rPr>
          <w:rFonts w:cs="B Nazanin" w:hint="cs"/>
          <w:sz w:val="28"/>
          <w:szCs w:val="28"/>
          <w:rtl/>
          <w:lang w:bidi="fa-IR"/>
        </w:rPr>
        <w:t>گذاری شده</w:t>
      </w:r>
      <w:r w:rsidR="00201FC0">
        <w:rPr>
          <w:rFonts w:cs="B Nazanin" w:hint="cs"/>
          <w:sz w:val="28"/>
          <w:szCs w:val="28"/>
          <w:rtl/>
          <w:lang w:bidi="fa-IR"/>
        </w:rPr>
        <w:t>‌</w:t>
      </w:r>
      <w:r w:rsidR="00152A43">
        <w:rPr>
          <w:rFonts w:cs="B Nazanin" w:hint="cs"/>
          <w:sz w:val="28"/>
          <w:szCs w:val="28"/>
          <w:rtl/>
          <w:lang w:bidi="fa-IR"/>
        </w:rPr>
        <w:t>اند</w:t>
      </w:r>
      <w:r w:rsidR="0081460A">
        <w:rPr>
          <w:rFonts w:cs="B Nazanin" w:hint="cs"/>
          <w:sz w:val="28"/>
          <w:szCs w:val="28"/>
          <w:rtl/>
          <w:lang w:bidi="fa-IR"/>
        </w:rPr>
        <w:t>.</w:t>
      </w:r>
      <w:r w:rsidR="00152A43">
        <w:rPr>
          <w:rFonts w:cs="B Nazanin" w:hint="cs"/>
          <w:sz w:val="28"/>
          <w:szCs w:val="28"/>
          <w:rtl/>
          <w:lang w:bidi="fa-IR"/>
        </w:rPr>
        <w:t xml:space="preserve"> اما با این حال طراحان و توسعه</w:t>
      </w:r>
      <w:r w:rsidR="004B30B6">
        <w:rPr>
          <w:rFonts w:cs="B Nazanin" w:hint="cs"/>
          <w:sz w:val="28"/>
          <w:szCs w:val="28"/>
          <w:rtl/>
          <w:lang w:bidi="fa-IR"/>
        </w:rPr>
        <w:t>‌</w:t>
      </w:r>
      <w:r w:rsidR="00152A43">
        <w:rPr>
          <w:rFonts w:cs="B Nazanin" w:hint="cs"/>
          <w:sz w:val="28"/>
          <w:szCs w:val="28"/>
          <w:rtl/>
          <w:lang w:bidi="fa-IR"/>
        </w:rPr>
        <w:t>دهندگان برنامه</w:t>
      </w:r>
      <w:r w:rsidR="004B30B6">
        <w:rPr>
          <w:rFonts w:cs="B Nazanin" w:hint="cs"/>
          <w:sz w:val="28"/>
          <w:szCs w:val="28"/>
          <w:rtl/>
          <w:lang w:bidi="fa-IR"/>
        </w:rPr>
        <w:t>‌</w:t>
      </w:r>
      <w:r w:rsidR="00152A43">
        <w:rPr>
          <w:rFonts w:cs="B Nazanin" w:hint="cs"/>
          <w:sz w:val="28"/>
          <w:szCs w:val="28"/>
          <w:rtl/>
          <w:lang w:bidi="fa-IR"/>
        </w:rPr>
        <w:t xml:space="preserve">های مبتنی بر </w:t>
      </w:r>
      <w:r w:rsidR="00152A43">
        <w:rPr>
          <w:rFonts w:cs="B Nazanin"/>
          <w:sz w:val="28"/>
          <w:szCs w:val="28"/>
          <w:lang w:bidi="fa-IR"/>
        </w:rPr>
        <w:t>S</w:t>
      </w:r>
      <w:r w:rsidR="00F107EE">
        <w:rPr>
          <w:rFonts w:cs="B Nazanin"/>
          <w:sz w:val="28"/>
          <w:szCs w:val="28"/>
          <w:lang w:bidi="fa-IR"/>
        </w:rPr>
        <w:t>ilverlight</w:t>
      </w:r>
      <w:r w:rsidR="00152A43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4B30B6">
        <w:rPr>
          <w:rFonts w:cs="B Nazanin" w:hint="cs"/>
          <w:sz w:val="28"/>
          <w:szCs w:val="28"/>
          <w:rtl/>
          <w:lang w:bidi="fa-IR"/>
        </w:rPr>
        <w:t>‌</w:t>
      </w:r>
      <w:r w:rsidR="00152A43">
        <w:rPr>
          <w:rFonts w:cs="B Nazanin" w:hint="cs"/>
          <w:sz w:val="28"/>
          <w:szCs w:val="28"/>
          <w:rtl/>
          <w:lang w:bidi="fa-IR"/>
        </w:rPr>
        <w:t xml:space="preserve">توانند با استفاده از </w:t>
      </w:r>
      <w:r w:rsidR="004B30B6">
        <w:rPr>
          <w:rFonts w:cs="B Nazanin" w:hint="cs"/>
          <w:sz w:val="28"/>
          <w:szCs w:val="28"/>
          <w:rtl/>
          <w:lang w:bidi="fa-IR"/>
        </w:rPr>
        <w:t>روش</w:t>
      </w:r>
      <w:r w:rsidR="00152A43">
        <w:rPr>
          <w:rFonts w:cs="B Nazanin" w:hint="cs"/>
          <w:sz w:val="28"/>
          <w:szCs w:val="28"/>
          <w:rtl/>
          <w:lang w:bidi="fa-IR"/>
        </w:rPr>
        <w:t xml:space="preserve"> </w:t>
      </w:r>
      <w:r w:rsidR="00152A43">
        <w:rPr>
          <w:rFonts w:cs="B Nazanin"/>
          <w:sz w:val="28"/>
          <w:szCs w:val="28"/>
          <w:lang w:bidi="fa-IR"/>
        </w:rPr>
        <w:t>control skinning</w:t>
      </w:r>
      <w:r w:rsidR="00152A43">
        <w:rPr>
          <w:rFonts w:cs="B Nazanin" w:hint="cs"/>
          <w:sz w:val="28"/>
          <w:szCs w:val="28"/>
          <w:rtl/>
          <w:lang w:bidi="fa-IR"/>
        </w:rPr>
        <w:t xml:space="preserve"> شاخص</w:t>
      </w:r>
      <w:r w:rsidR="004B30B6">
        <w:rPr>
          <w:rFonts w:cs="B Nazanin" w:hint="cs"/>
          <w:sz w:val="28"/>
          <w:szCs w:val="28"/>
          <w:rtl/>
          <w:lang w:bidi="fa-IR"/>
        </w:rPr>
        <w:t>‌</w:t>
      </w:r>
      <w:r w:rsidR="00152A43">
        <w:rPr>
          <w:rFonts w:cs="B Nazanin" w:hint="cs"/>
          <w:sz w:val="28"/>
          <w:szCs w:val="28"/>
          <w:rtl/>
          <w:lang w:bidi="fa-IR"/>
        </w:rPr>
        <w:t>های مربوط به مشاهده</w:t>
      </w:r>
      <w:r w:rsidR="004B30B6">
        <w:rPr>
          <w:rFonts w:cs="B Nazanin" w:hint="cs"/>
          <w:sz w:val="28"/>
          <w:szCs w:val="28"/>
          <w:rtl/>
          <w:lang w:bidi="fa-IR"/>
        </w:rPr>
        <w:t>‌</w:t>
      </w:r>
      <w:r w:rsidR="00152A43">
        <w:rPr>
          <w:rFonts w:cs="B Nazanin" w:hint="cs"/>
          <w:sz w:val="28"/>
          <w:szCs w:val="28"/>
          <w:rtl/>
          <w:lang w:bidi="fa-IR"/>
        </w:rPr>
        <w:t>پذیری تمرکز را برای کنترل</w:t>
      </w:r>
      <w:r w:rsidR="004B30B6">
        <w:rPr>
          <w:rFonts w:cs="B Nazanin" w:hint="cs"/>
          <w:sz w:val="28"/>
          <w:szCs w:val="28"/>
          <w:rtl/>
          <w:lang w:bidi="fa-IR"/>
        </w:rPr>
        <w:t>‌</w:t>
      </w:r>
      <w:r w:rsidR="00152A43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4B30B6">
        <w:rPr>
          <w:rFonts w:cs="B Nazanin" w:hint="cs"/>
          <w:sz w:val="28"/>
          <w:szCs w:val="28"/>
          <w:rtl/>
          <w:lang w:bidi="fa-IR"/>
        </w:rPr>
        <w:t>به‌کاررفته</w:t>
      </w:r>
      <w:r w:rsidR="00152A43">
        <w:rPr>
          <w:rFonts w:cs="B Nazanin" w:hint="cs"/>
          <w:sz w:val="28"/>
          <w:szCs w:val="28"/>
          <w:rtl/>
          <w:lang w:bidi="fa-IR"/>
        </w:rPr>
        <w:t xml:space="preserve"> در برنامه</w:t>
      </w:r>
      <w:r w:rsidR="004B30B6">
        <w:rPr>
          <w:rFonts w:cs="B Nazanin" w:hint="cs"/>
          <w:sz w:val="28"/>
          <w:szCs w:val="28"/>
          <w:rtl/>
          <w:lang w:bidi="fa-IR"/>
        </w:rPr>
        <w:t>‌</w:t>
      </w:r>
      <w:r w:rsidR="00152A43">
        <w:rPr>
          <w:rFonts w:cs="B Nazanin" w:hint="cs"/>
          <w:sz w:val="28"/>
          <w:szCs w:val="28"/>
          <w:rtl/>
          <w:lang w:bidi="fa-IR"/>
        </w:rPr>
        <w:t>هایشان تغییر دهند</w:t>
      </w:r>
      <w:r w:rsidR="00D86850">
        <w:rPr>
          <w:rFonts w:cs="B Nazanin" w:hint="cs"/>
          <w:sz w:val="28"/>
          <w:szCs w:val="28"/>
          <w:rtl/>
          <w:lang w:bidi="fa-IR"/>
        </w:rPr>
        <w:t>.</w:t>
      </w:r>
    </w:p>
    <w:p w:rsidR="006B36A5" w:rsidRDefault="00D86850" w:rsidP="00F107E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روش </w:t>
      </w:r>
      <w:r>
        <w:rPr>
          <w:rFonts w:cs="B Nazanin"/>
          <w:sz w:val="28"/>
          <w:szCs w:val="28"/>
          <w:lang w:bidi="fa-IR"/>
        </w:rPr>
        <w:t>Silverlight control skinning</w:t>
      </w:r>
      <w:r>
        <w:rPr>
          <w:rFonts w:cs="B Nazanin" w:hint="cs"/>
          <w:sz w:val="28"/>
          <w:szCs w:val="28"/>
          <w:rtl/>
          <w:lang w:bidi="fa-IR"/>
        </w:rPr>
        <w:t xml:space="preserve"> این امکان را با جداسازی رابط کاربری و محیط منطقی در مورد کنترل</w:t>
      </w:r>
      <w:r w:rsidR="004B30B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</w:t>
      </w:r>
      <w:r w:rsidR="00F107E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107EE"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ایجاد می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کند</w:t>
      </w:r>
      <w:r w:rsidR="004B30B6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در پاره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ای از مواقع موارد گرافیکی و نمایشی کنترل</w:t>
      </w:r>
      <w:r w:rsidR="004B30B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 را می</w:t>
      </w:r>
      <w:r w:rsidR="004B30B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 با استفاده از زبان برنامه</w:t>
      </w:r>
      <w:r w:rsidR="004B30B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نویسی</w:t>
      </w:r>
      <w:r w:rsidR="004B30B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XAML</w:t>
      </w:r>
      <w:r>
        <w:rPr>
          <w:rFonts w:cs="B Nazanin" w:hint="cs"/>
          <w:sz w:val="28"/>
          <w:szCs w:val="28"/>
          <w:rtl/>
          <w:lang w:bidi="fa-IR"/>
        </w:rPr>
        <w:t xml:space="preserve"> ایجاد کرد و در پاره</w:t>
      </w:r>
      <w:r w:rsidR="004B30B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ای از موارد در زبان </w:t>
      </w:r>
      <w:r>
        <w:rPr>
          <w:rFonts w:cs="B Nazanin"/>
          <w:sz w:val="28"/>
          <w:szCs w:val="28"/>
          <w:lang w:bidi="fa-IR"/>
        </w:rPr>
        <w:t>C#</w:t>
      </w:r>
      <w:r>
        <w:rPr>
          <w:rFonts w:cs="B Nazanin" w:hint="cs"/>
          <w:sz w:val="28"/>
          <w:szCs w:val="28"/>
          <w:rtl/>
          <w:lang w:bidi="fa-IR"/>
        </w:rPr>
        <w:t xml:space="preserve"> به تغییر عملکردهای گرافیکی کنترل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 در برنامه</w:t>
      </w:r>
      <w:r w:rsidR="004B30B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</w:t>
      </w:r>
      <w:r w:rsidR="00F107E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107EE"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پرداخت</w:t>
      </w:r>
      <w:r w:rsidR="004B30B6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تا جایی که حتی طراحان برنامه</w:t>
      </w:r>
      <w:r w:rsidR="004B30B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کاربردی </w:t>
      </w:r>
      <w:r>
        <w:rPr>
          <w:rFonts w:cs="B Nazanin"/>
          <w:sz w:val="28"/>
          <w:szCs w:val="28"/>
          <w:lang w:bidi="fa-IR"/>
        </w:rPr>
        <w:t>Silverlight</w:t>
      </w:r>
      <w:r w:rsidR="00C11CC6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4B30B6">
        <w:rPr>
          <w:rFonts w:cs="B Nazanin" w:hint="cs"/>
          <w:sz w:val="28"/>
          <w:szCs w:val="28"/>
          <w:rtl/>
          <w:lang w:bidi="fa-IR"/>
        </w:rPr>
        <w:t>‌توانند یک قالب کنترلی جدید</w:t>
      </w:r>
      <w:r w:rsidR="00C11CC6">
        <w:rPr>
          <w:rFonts w:cs="B Nazanin" w:hint="cs"/>
          <w:sz w:val="28"/>
          <w:szCs w:val="28"/>
          <w:rtl/>
          <w:lang w:bidi="fa-IR"/>
        </w:rPr>
        <w:t xml:space="preserve"> را با یک پوست</w:t>
      </w:r>
      <w:r w:rsidR="004B30B6">
        <w:rPr>
          <w:rFonts w:cs="B Nazanin" w:hint="cs"/>
          <w:sz w:val="28"/>
          <w:szCs w:val="28"/>
          <w:rtl/>
          <w:lang w:bidi="fa-IR"/>
        </w:rPr>
        <w:t>ۀ</w:t>
      </w:r>
      <w:r w:rsidR="00C11CC6">
        <w:rPr>
          <w:rFonts w:cs="B Nazanin" w:hint="cs"/>
          <w:sz w:val="28"/>
          <w:szCs w:val="28"/>
          <w:rtl/>
          <w:lang w:bidi="fa-IR"/>
        </w:rPr>
        <w:t xml:space="preserve"> جدید ایجاد کن</w:t>
      </w:r>
      <w:r w:rsidR="004B30B6">
        <w:rPr>
          <w:rFonts w:cs="B Nazanin" w:hint="cs"/>
          <w:sz w:val="28"/>
          <w:szCs w:val="28"/>
          <w:rtl/>
          <w:lang w:bidi="fa-IR"/>
        </w:rPr>
        <w:t>ن</w:t>
      </w:r>
      <w:r w:rsidR="00C11CC6">
        <w:rPr>
          <w:rFonts w:cs="B Nazanin" w:hint="cs"/>
          <w:sz w:val="28"/>
          <w:szCs w:val="28"/>
          <w:rtl/>
          <w:lang w:bidi="fa-IR"/>
        </w:rPr>
        <w:t>د</w:t>
      </w:r>
      <w:r w:rsidR="0081460A">
        <w:rPr>
          <w:rFonts w:cs="B Nazanin" w:hint="cs"/>
          <w:sz w:val="28"/>
          <w:szCs w:val="28"/>
          <w:rtl/>
          <w:lang w:bidi="fa-IR"/>
        </w:rPr>
        <w:t>.</w:t>
      </w:r>
      <w:r w:rsidR="00C11CC6">
        <w:rPr>
          <w:rFonts w:cs="B Nazanin" w:hint="cs"/>
          <w:sz w:val="28"/>
          <w:szCs w:val="28"/>
          <w:rtl/>
          <w:lang w:bidi="fa-IR"/>
        </w:rPr>
        <w:t xml:space="preserve"> در این راستا</w:t>
      </w:r>
      <w:r w:rsidR="004B30B6">
        <w:rPr>
          <w:rFonts w:cs="B Nazanin" w:hint="cs"/>
          <w:sz w:val="28"/>
          <w:szCs w:val="28"/>
          <w:rtl/>
          <w:lang w:bidi="fa-IR"/>
        </w:rPr>
        <w:t>،</w:t>
      </w:r>
      <w:r w:rsidR="00C11CC6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4B30B6">
        <w:rPr>
          <w:rFonts w:cs="B Nazanin" w:hint="cs"/>
          <w:sz w:val="28"/>
          <w:szCs w:val="28"/>
          <w:rtl/>
          <w:lang w:bidi="fa-IR"/>
        </w:rPr>
        <w:t>‌</w:t>
      </w:r>
      <w:r w:rsidR="00C11CC6">
        <w:rPr>
          <w:rFonts w:cs="B Nazanin" w:hint="cs"/>
          <w:sz w:val="28"/>
          <w:szCs w:val="28"/>
          <w:rtl/>
          <w:lang w:bidi="fa-IR"/>
        </w:rPr>
        <w:t>توان با تغییر مشخص</w:t>
      </w:r>
      <w:r w:rsidR="004B30B6">
        <w:rPr>
          <w:rFonts w:cs="B Nazanin" w:hint="cs"/>
          <w:sz w:val="28"/>
          <w:szCs w:val="28"/>
          <w:rtl/>
          <w:lang w:bidi="fa-IR"/>
        </w:rPr>
        <w:t>ۀ</w:t>
      </w:r>
      <w:r w:rsidR="00C11CC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11CC6">
        <w:rPr>
          <w:rFonts w:cs="B Nazanin"/>
          <w:sz w:val="28"/>
          <w:szCs w:val="28"/>
          <w:lang w:bidi="fa-IR"/>
        </w:rPr>
        <w:t>style</w:t>
      </w:r>
      <w:r w:rsidR="00C11CC6">
        <w:rPr>
          <w:rFonts w:cs="B Nazanin" w:hint="cs"/>
          <w:sz w:val="28"/>
          <w:szCs w:val="28"/>
          <w:rtl/>
          <w:lang w:bidi="fa-IR"/>
        </w:rPr>
        <w:t xml:space="preserve"> کنترل</w:t>
      </w:r>
      <w:r w:rsidR="004B30B6">
        <w:rPr>
          <w:rFonts w:cs="B Nazanin" w:hint="cs"/>
          <w:sz w:val="28"/>
          <w:szCs w:val="28"/>
          <w:rtl/>
          <w:lang w:bidi="fa-IR"/>
        </w:rPr>
        <w:t>‌ها و جا</w:t>
      </w:r>
      <w:r w:rsidR="00C11CC6">
        <w:rPr>
          <w:rFonts w:cs="B Nazanin" w:hint="cs"/>
          <w:sz w:val="28"/>
          <w:szCs w:val="28"/>
          <w:rtl/>
          <w:lang w:bidi="fa-IR"/>
        </w:rPr>
        <w:t xml:space="preserve">گذاری برخی متغیرهای </w:t>
      </w:r>
      <w:r w:rsidR="00AF0516">
        <w:rPr>
          <w:rFonts w:cs="B Nazanin" w:hint="cs"/>
          <w:sz w:val="28"/>
          <w:szCs w:val="28"/>
          <w:rtl/>
          <w:lang w:bidi="fa-IR"/>
        </w:rPr>
        <w:t xml:space="preserve">این </w:t>
      </w:r>
      <w:r w:rsidR="00C11CC6">
        <w:rPr>
          <w:rFonts w:cs="B Nazanin" w:hint="cs"/>
          <w:sz w:val="28"/>
          <w:szCs w:val="28"/>
          <w:rtl/>
          <w:lang w:bidi="fa-IR"/>
        </w:rPr>
        <w:t>مشخص</w:t>
      </w:r>
      <w:r w:rsidR="00AF0516">
        <w:rPr>
          <w:rFonts w:cs="B Nazanin" w:hint="cs"/>
          <w:sz w:val="28"/>
          <w:szCs w:val="28"/>
          <w:rtl/>
          <w:lang w:bidi="fa-IR"/>
        </w:rPr>
        <w:t>ه</w:t>
      </w:r>
      <w:r w:rsidR="004B30B6">
        <w:rPr>
          <w:rFonts w:cs="B Nazanin" w:hint="cs"/>
          <w:sz w:val="28"/>
          <w:szCs w:val="28"/>
          <w:rtl/>
          <w:lang w:bidi="fa-IR"/>
        </w:rPr>
        <w:t xml:space="preserve"> </w:t>
      </w:r>
      <w:r w:rsidR="00C11CC6">
        <w:rPr>
          <w:rFonts w:cs="B Nazanin" w:hint="cs"/>
          <w:sz w:val="28"/>
          <w:szCs w:val="28"/>
          <w:rtl/>
          <w:lang w:bidi="fa-IR"/>
        </w:rPr>
        <w:t xml:space="preserve">یک کد جدید مبتنی بر </w:t>
      </w:r>
      <w:r w:rsidR="00C11CC6">
        <w:rPr>
          <w:rFonts w:cs="B Nazanin"/>
          <w:sz w:val="28"/>
          <w:szCs w:val="28"/>
          <w:lang w:bidi="fa-IR"/>
        </w:rPr>
        <w:t>XAML</w:t>
      </w:r>
      <w:r w:rsidR="00AF0516">
        <w:rPr>
          <w:rFonts w:cs="B Nazanin" w:hint="cs"/>
          <w:sz w:val="28"/>
          <w:szCs w:val="28"/>
          <w:rtl/>
          <w:lang w:bidi="fa-IR"/>
        </w:rPr>
        <w:t xml:space="preserve"> و متناظر با پوستۀ</w:t>
      </w:r>
      <w:r w:rsidR="00A5728B">
        <w:rPr>
          <w:rFonts w:cs="B Nazanin" w:hint="cs"/>
          <w:sz w:val="28"/>
          <w:szCs w:val="28"/>
          <w:rtl/>
          <w:lang w:bidi="fa-IR"/>
        </w:rPr>
        <w:t xml:space="preserve"> جدید کنترل موردنظر ایجاد </w:t>
      </w:r>
      <w:r w:rsidR="00AF0516">
        <w:rPr>
          <w:rFonts w:cs="B Nazanin" w:hint="cs"/>
          <w:sz w:val="28"/>
          <w:szCs w:val="28"/>
          <w:rtl/>
          <w:lang w:bidi="fa-IR"/>
        </w:rPr>
        <w:t>کرد. برای این پوستۀ</w:t>
      </w:r>
      <w:r w:rsidR="00A5728B">
        <w:rPr>
          <w:rFonts w:cs="B Nazanin" w:hint="cs"/>
          <w:sz w:val="28"/>
          <w:szCs w:val="28"/>
          <w:rtl/>
          <w:lang w:bidi="fa-IR"/>
        </w:rPr>
        <w:t xml:space="preserve"> جدید</w:t>
      </w:r>
      <w:r w:rsidR="008A7535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AF0516">
        <w:rPr>
          <w:rFonts w:cs="B Nazanin" w:hint="cs"/>
          <w:sz w:val="28"/>
          <w:szCs w:val="28"/>
          <w:rtl/>
          <w:lang w:bidi="fa-IR"/>
        </w:rPr>
        <w:t>‌توان نام جدیدی برگزید و این نام</w:t>
      </w:r>
      <w:r w:rsidR="008A7535">
        <w:rPr>
          <w:rFonts w:cs="B Nazanin" w:hint="cs"/>
          <w:sz w:val="28"/>
          <w:szCs w:val="28"/>
          <w:rtl/>
          <w:lang w:bidi="fa-IR"/>
        </w:rPr>
        <w:t xml:space="preserve"> جدید را با استفاده از محیط </w:t>
      </w:r>
      <w:r w:rsidR="008A7535">
        <w:rPr>
          <w:rFonts w:cs="B Nazanin"/>
          <w:sz w:val="28"/>
          <w:szCs w:val="28"/>
          <w:lang w:bidi="fa-IR"/>
        </w:rPr>
        <w:t>XAML</w:t>
      </w:r>
      <w:r w:rsidR="0081460A">
        <w:rPr>
          <w:rFonts w:cs="B Nazanin" w:hint="cs"/>
          <w:sz w:val="28"/>
          <w:szCs w:val="28"/>
          <w:rtl/>
          <w:lang w:bidi="fa-IR"/>
        </w:rPr>
        <w:t xml:space="preserve"> تعریف </w:t>
      </w:r>
      <w:r w:rsidR="00AF0516">
        <w:rPr>
          <w:rFonts w:cs="B Nazanin" w:hint="cs"/>
          <w:sz w:val="28"/>
          <w:szCs w:val="28"/>
          <w:rtl/>
          <w:lang w:bidi="fa-IR"/>
        </w:rPr>
        <w:t>کرد</w:t>
      </w:r>
      <w:r w:rsidR="008A7535">
        <w:rPr>
          <w:rFonts w:cs="B Nazanin" w:hint="cs"/>
          <w:sz w:val="28"/>
          <w:szCs w:val="28"/>
          <w:rtl/>
          <w:lang w:bidi="fa-IR"/>
        </w:rPr>
        <w:t>.</w:t>
      </w:r>
    </w:p>
    <w:p w:rsidR="000E4074" w:rsidRDefault="008A7535" w:rsidP="00B40386">
      <w:pPr>
        <w:bidi/>
        <w:spacing w:after="0" w:line="240" w:lineRule="auto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ابزارهای طراحی مانند </w:t>
      </w:r>
      <w:r>
        <w:rPr>
          <w:rFonts w:cs="B Nazanin"/>
          <w:sz w:val="28"/>
          <w:szCs w:val="28"/>
          <w:lang w:bidi="fa-IR"/>
        </w:rPr>
        <w:t xml:space="preserve">Visual </w:t>
      </w:r>
      <w:r w:rsidR="00154A9A">
        <w:rPr>
          <w:rFonts w:cs="B Nazanin"/>
          <w:sz w:val="28"/>
          <w:szCs w:val="28"/>
          <w:lang w:bidi="fa-IR"/>
        </w:rPr>
        <w:t>studio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>
        <w:rPr>
          <w:rFonts w:cs="B Nazanin"/>
          <w:sz w:val="28"/>
          <w:szCs w:val="28"/>
          <w:lang w:bidi="fa-IR"/>
        </w:rPr>
        <w:t>Microsoft Expression Bland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AF0516">
        <w:rPr>
          <w:rFonts w:cs="B Nazanin" w:hint="cs"/>
          <w:sz w:val="28"/>
          <w:szCs w:val="28"/>
          <w:rtl/>
          <w:lang w:bidi="fa-IR"/>
        </w:rPr>
        <w:t>‌</w:t>
      </w:r>
      <w:r w:rsidR="00AC03C9">
        <w:rPr>
          <w:rFonts w:cs="B Nazanin" w:hint="cs"/>
          <w:sz w:val="28"/>
          <w:szCs w:val="28"/>
          <w:rtl/>
          <w:lang w:bidi="fa-IR"/>
        </w:rPr>
        <w:t>توانند به کپی کرد</w:t>
      </w:r>
      <w:r>
        <w:rPr>
          <w:rFonts w:cs="B Nazanin" w:hint="cs"/>
          <w:sz w:val="28"/>
          <w:szCs w:val="28"/>
          <w:rtl/>
          <w:lang w:bidi="fa-IR"/>
        </w:rPr>
        <w:t>ن قالب پیش</w:t>
      </w:r>
      <w:r w:rsidR="00AF051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فرض کنترل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</w:t>
      </w:r>
      <w:r w:rsidR="00F107E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107EE"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یا بخشی از </w:t>
      </w:r>
      <w:r w:rsidR="00AF0516">
        <w:rPr>
          <w:rFonts w:cs="B Nazanin" w:hint="cs"/>
          <w:sz w:val="28"/>
          <w:szCs w:val="28"/>
          <w:rtl/>
          <w:lang w:bidi="fa-IR"/>
        </w:rPr>
        <w:t xml:space="preserve">این </w:t>
      </w:r>
      <w:r>
        <w:rPr>
          <w:rFonts w:cs="B Nazanin" w:hint="cs"/>
          <w:sz w:val="28"/>
          <w:szCs w:val="28"/>
          <w:rtl/>
          <w:lang w:bidi="fa-IR"/>
        </w:rPr>
        <w:t>قالب</w:t>
      </w:r>
      <w:r w:rsidR="00AF051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 </w:t>
      </w:r>
      <w:r w:rsidR="00AC03C9">
        <w:rPr>
          <w:rFonts w:cs="B Nazanin" w:hint="cs"/>
          <w:sz w:val="28"/>
          <w:szCs w:val="28"/>
          <w:rtl/>
          <w:lang w:bidi="fa-IR"/>
        </w:rPr>
        <w:t>کمک کنند</w:t>
      </w:r>
      <w:r w:rsidR="00AF0516">
        <w:rPr>
          <w:rFonts w:cs="B Nazanin" w:hint="cs"/>
          <w:sz w:val="28"/>
          <w:szCs w:val="28"/>
          <w:rtl/>
          <w:lang w:bidi="fa-IR"/>
        </w:rPr>
        <w:t>؛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 ب</w:t>
      </w:r>
      <w:r w:rsidR="00AF0516">
        <w:rPr>
          <w:rFonts w:cs="B Nazanin" w:hint="cs"/>
          <w:sz w:val="28"/>
          <w:szCs w:val="28"/>
          <w:rtl/>
          <w:lang w:bidi="fa-IR"/>
        </w:rPr>
        <w:t>رای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 نمونه طراحان و توسعه</w:t>
      </w:r>
      <w:r w:rsidR="00AF0516">
        <w:rPr>
          <w:rFonts w:cs="B Nazanin" w:hint="cs"/>
          <w:sz w:val="28"/>
          <w:szCs w:val="28"/>
          <w:rtl/>
          <w:lang w:bidi="fa-IR"/>
        </w:rPr>
        <w:t>‌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دهندگان </w:t>
      </w:r>
      <w:r w:rsidR="00AF0516">
        <w:rPr>
          <w:rFonts w:cs="B Nazanin"/>
          <w:sz w:val="28"/>
          <w:szCs w:val="28"/>
          <w:lang w:bidi="fa-IR"/>
        </w:rPr>
        <w:t>Silverlight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 w:rsidR="00AC03C9">
        <w:rPr>
          <w:rFonts w:cs="B Nazanin" w:hint="cs"/>
          <w:sz w:val="28"/>
          <w:szCs w:val="28"/>
          <w:rtl/>
          <w:lang w:bidi="fa-IR"/>
        </w:rPr>
        <w:t>توانند تغییراتی را بر بخش</w:t>
      </w:r>
      <w:r w:rsidR="00AF0516">
        <w:rPr>
          <w:rFonts w:cs="B Nazanin" w:hint="cs"/>
          <w:sz w:val="28"/>
          <w:szCs w:val="28"/>
          <w:rtl/>
          <w:lang w:bidi="fa-IR"/>
        </w:rPr>
        <w:t>‌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هایی از موارد </w:t>
      </w:r>
      <w:r w:rsidR="00AF0516">
        <w:rPr>
          <w:rFonts w:cs="B Nazanin" w:hint="cs"/>
          <w:sz w:val="28"/>
          <w:szCs w:val="28"/>
          <w:rtl/>
          <w:lang w:bidi="fa-IR"/>
        </w:rPr>
        <w:t>دیداری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 کنترل</w:t>
      </w:r>
      <w:r w:rsidR="00AF0516">
        <w:rPr>
          <w:rFonts w:cs="B Nazanin" w:hint="cs"/>
          <w:sz w:val="28"/>
          <w:szCs w:val="28"/>
          <w:rtl/>
          <w:lang w:bidi="fa-IR"/>
        </w:rPr>
        <w:t>‌</w:t>
      </w:r>
      <w:r w:rsidR="00AC03C9">
        <w:rPr>
          <w:rFonts w:cs="B Nazanin" w:hint="cs"/>
          <w:sz w:val="28"/>
          <w:szCs w:val="28"/>
          <w:rtl/>
          <w:lang w:bidi="fa-IR"/>
        </w:rPr>
        <w:t>ها یا عناصر پیش</w:t>
      </w:r>
      <w:r w:rsidR="00AF0516">
        <w:rPr>
          <w:rFonts w:cs="B Nazanin" w:hint="cs"/>
          <w:sz w:val="28"/>
          <w:szCs w:val="28"/>
          <w:rtl/>
          <w:lang w:bidi="fa-IR"/>
        </w:rPr>
        <w:t>‌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فرض رابط گرافیکی </w:t>
      </w:r>
      <w:r w:rsidR="00AF0516">
        <w:rPr>
          <w:rFonts w:cs="B Nazanin"/>
          <w:sz w:val="28"/>
          <w:szCs w:val="28"/>
          <w:lang w:bidi="fa-IR"/>
        </w:rPr>
        <w:t>Silverlight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 اعمال کنند</w:t>
      </w:r>
      <w:r w:rsidR="00AF0516">
        <w:rPr>
          <w:rFonts w:cs="B Nazanin" w:hint="cs"/>
          <w:sz w:val="28"/>
          <w:szCs w:val="28"/>
          <w:rtl/>
          <w:lang w:bidi="fa-IR"/>
        </w:rPr>
        <w:t>.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 همچنین می</w:t>
      </w:r>
      <w:r w:rsidR="00AF0516">
        <w:rPr>
          <w:rFonts w:cs="B Nazanin" w:hint="cs"/>
          <w:sz w:val="28"/>
          <w:szCs w:val="28"/>
          <w:rtl/>
          <w:lang w:bidi="fa-IR"/>
        </w:rPr>
        <w:t>‌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توانند رفتار </w:t>
      </w:r>
      <w:r w:rsidR="00AF0516">
        <w:rPr>
          <w:rFonts w:cs="B Nazanin" w:hint="cs"/>
          <w:sz w:val="28"/>
          <w:szCs w:val="28"/>
          <w:rtl/>
          <w:lang w:bidi="fa-IR"/>
        </w:rPr>
        <w:t>دیداری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 کنترل</w:t>
      </w:r>
      <w:r w:rsidR="00AF0516">
        <w:rPr>
          <w:rFonts w:cs="B Nazanin" w:hint="cs"/>
          <w:sz w:val="28"/>
          <w:szCs w:val="28"/>
          <w:rtl/>
          <w:lang w:bidi="fa-IR"/>
        </w:rPr>
        <w:t>‌</w:t>
      </w:r>
      <w:r w:rsidR="00AC03C9">
        <w:rPr>
          <w:rFonts w:cs="B Nazanin" w:hint="cs"/>
          <w:sz w:val="28"/>
          <w:szCs w:val="28"/>
          <w:rtl/>
          <w:lang w:bidi="fa-IR"/>
        </w:rPr>
        <w:t>ها را هم تغییر دهند</w:t>
      </w:r>
      <w:r w:rsidR="00AF0516">
        <w:rPr>
          <w:rFonts w:cs="B Nazanin" w:hint="cs"/>
          <w:sz w:val="28"/>
          <w:szCs w:val="28"/>
          <w:rtl/>
          <w:lang w:bidi="fa-IR"/>
        </w:rPr>
        <w:t>.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 در همین راستا</w:t>
      </w:r>
      <w:r w:rsidR="00AF0516">
        <w:rPr>
          <w:rFonts w:cs="B Nazanin" w:hint="cs"/>
          <w:sz w:val="28"/>
          <w:szCs w:val="28"/>
          <w:rtl/>
          <w:lang w:bidi="fa-IR"/>
        </w:rPr>
        <w:t>،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 شاخص قابلیت مشاهد</w:t>
      </w:r>
      <w:r w:rsidR="00AF0516">
        <w:rPr>
          <w:rFonts w:cs="B Nazanin" w:hint="cs"/>
          <w:sz w:val="28"/>
          <w:szCs w:val="28"/>
          <w:rtl/>
          <w:lang w:bidi="fa-IR"/>
        </w:rPr>
        <w:t>ۀ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 تمرکز که یکی از این رفتارها محسوب می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 w:rsidR="00AC03C9">
        <w:rPr>
          <w:rFonts w:cs="B Nazanin" w:hint="cs"/>
          <w:sz w:val="28"/>
          <w:szCs w:val="28"/>
          <w:rtl/>
          <w:lang w:bidi="fa-IR"/>
        </w:rPr>
        <w:t>شود</w:t>
      </w:r>
      <w:r w:rsidR="00AF0516">
        <w:rPr>
          <w:rFonts w:cs="B Nazanin" w:hint="cs"/>
          <w:sz w:val="28"/>
          <w:szCs w:val="28"/>
          <w:rtl/>
          <w:lang w:bidi="fa-IR"/>
        </w:rPr>
        <w:t>، می‌تواند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 به</w:t>
      </w:r>
      <w:r w:rsidR="00AF0516">
        <w:rPr>
          <w:rFonts w:cs="B Nazanin" w:hint="cs"/>
          <w:sz w:val="28"/>
          <w:szCs w:val="28"/>
          <w:rtl/>
          <w:lang w:bidi="fa-IR"/>
        </w:rPr>
        <w:t>‌وسیلۀ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 طراح </w:t>
      </w:r>
      <w:r w:rsidR="00AF0516">
        <w:rPr>
          <w:rFonts w:cs="B Nazanin" w:hint="cs"/>
          <w:sz w:val="28"/>
          <w:szCs w:val="28"/>
          <w:rtl/>
          <w:lang w:bidi="fa-IR"/>
        </w:rPr>
        <w:t>در عناصر دیداری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 </w:t>
      </w:r>
      <w:r w:rsidR="00AF0516">
        <w:rPr>
          <w:rFonts w:cs="B Nazanin"/>
          <w:sz w:val="28"/>
          <w:szCs w:val="28"/>
          <w:lang w:bidi="fa-IR"/>
        </w:rPr>
        <w:t>Silverlight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 تغییر داده شود</w:t>
      </w:r>
      <w:r w:rsidR="00AF0516">
        <w:rPr>
          <w:rFonts w:cs="B Nazanin" w:hint="cs"/>
          <w:sz w:val="28"/>
          <w:szCs w:val="28"/>
          <w:rtl/>
          <w:lang w:bidi="fa-IR"/>
        </w:rPr>
        <w:t>.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 به عبارت دیگر</w:t>
      </w:r>
      <w:r w:rsidR="00AF0516">
        <w:rPr>
          <w:rFonts w:cs="B Nazanin" w:hint="cs"/>
          <w:sz w:val="28"/>
          <w:szCs w:val="28"/>
          <w:rtl/>
          <w:lang w:bidi="fa-IR"/>
        </w:rPr>
        <w:t>،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 قالب</w:t>
      </w:r>
      <w:r w:rsidR="00232793">
        <w:rPr>
          <w:rFonts w:cs="B Nazanin" w:hint="cs"/>
          <w:sz w:val="28"/>
          <w:szCs w:val="28"/>
          <w:rtl/>
          <w:lang w:bidi="fa-IR"/>
        </w:rPr>
        <w:t>‌</w:t>
      </w:r>
      <w:r w:rsidR="00AC03C9">
        <w:rPr>
          <w:rFonts w:cs="B Nazanin" w:hint="cs"/>
          <w:sz w:val="28"/>
          <w:szCs w:val="28"/>
          <w:rtl/>
          <w:lang w:bidi="fa-IR"/>
        </w:rPr>
        <w:t xml:space="preserve">بندی </w:t>
      </w:r>
      <w:r w:rsidR="00A024E2">
        <w:rPr>
          <w:rFonts w:cs="B Nazanin" w:hint="cs"/>
          <w:sz w:val="28"/>
          <w:szCs w:val="28"/>
          <w:rtl/>
          <w:lang w:bidi="fa-IR"/>
        </w:rPr>
        <w:t>کنترل</w:t>
      </w:r>
      <w:r w:rsidR="00232793">
        <w:rPr>
          <w:rFonts w:cs="B Nazanin" w:hint="cs"/>
          <w:sz w:val="28"/>
          <w:szCs w:val="28"/>
          <w:rtl/>
          <w:lang w:bidi="fa-IR"/>
        </w:rPr>
        <w:t>‌</w:t>
      </w:r>
      <w:r w:rsidR="00A024E2">
        <w:rPr>
          <w:rFonts w:cs="B Nazanin" w:hint="cs"/>
          <w:sz w:val="28"/>
          <w:szCs w:val="28"/>
          <w:rtl/>
          <w:lang w:bidi="fa-IR"/>
        </w:rPr>
        <w:t xml:space="preserve">ها </w:t>
      </w:r>
      <w:r w:rsidR="005E5457">
        <w:rPr>
          <w:rFonts w:cs="B Nazanin" w:hint="cs"/>
          <w:sz w:val="28"/>
          <w:szCs w:val="28"/>
          <w:rtl/>
          <w:lang w:bidi="fa-IR"/>
        </w:rPr>
        <w:t>را</w:t>
      </w:r>
      <w:r w:rsidR="00A024E2">
        <w:rPr>
          <w:rFonts w:cs="B Nazanin" w:hint="cs"/>
          <w:sz w:val="28"/>
          <w:szCs w:val="28"/>
          <w:rtl/>
          <w:lang w:bidi="fa-IR"/>
        </w:rPr>
        <w:t xml:space="preserve"> برای </w:t>
      </w:r>
      <w:r w:rsidR="00232793">
        <w:rPr>
          <w:rFonts w:cs="B Nazanin" w:hint="cs"/>
          <w:sz w:val="28"/>
          <w:szCs w:val="28"/>
          <w:rtl/>
          <w:lang w:bidi="fa-IR"/>
        </w:rPr>
        <w:t>عنصر،</w:t>
      </w:r>
      <w:r w:rsidR="005E5457">
        <w:rPr>
          <w:rFonts w:cs="B Nazanin" w:hint="cs"/>
          <w:sz w:val="28"/>
          <w:szCs w:val="28"/>
          <w:rtl/>
          <w:lang w:bidi="fa-IR"/>
        </w:rPr>
        <w:t xml:space="preserve"> طراح می</w:t>
      </w:r>
      <w:r w:rsidR="00232793">
        <w:rPr>
          <w:rFonts w:cs="B Nazanin" w:hint="cs"/>
          <w:sz w:val="28"/>
          <w:szCs w:val="28"/>
          <w:rtl/>
          <w:lang w:bidi="fa-IR"/>
        </w:rPr>
        <w:t>‌</w:t>
      </w:r>
      <w:r w:rsidR="005E5457">
        <w:rPr>
          <w:rFonts w:cs="B Nazanin" w:hint="cs"/>
          <w:sz w:val="28"/>
          <w:szCs w:val="28"/>
          <w:rtl/>
          <w:lang w:bidi="fa-IR"/>
        </w:rPr>
        <w:t xml:space="preserve">تواند با استفاده از ابزارهای طراحی تغییر دهد و در انتها </w:t>
      </w:r>
      <w:r w:rsidR="00232793">
        <w:rPr>
          <w:rFonts w:cs="B Nazanin" w:hint="cs"/>
          <w:sz w:val="28"/>
          <w:szCs w:val="28"/>
          <w:rtl/>
          <w:lang w:bidi="fa-IR"/>
        </w:rPr>
        <w:t xml:space="preserve">با استفاده از زبان </w:t>
      </w:r>
      <w:r w:rsidR="00232793">
        <w:rPr>
          <w:rFonts w:cs="B Nazanin"/>
          <w:sz w:val="28"/>
          <w:szCs w:val="28"/>
          <w:lang w:bidi="fa-IR"/>
        </w:rPr>
        <w:t>XAML</w:t>
      </w:r>
      <w:r w:rsidR="00232793">
        <w:rPr>
          <w:rFonts w:cs="B Nazanin" w:hint="cs"/>
          <w:sz w:val="28"/>
          <w:szCs w:val="28"/>
          <w:rtl/>
          <w:lang w:bidi="fa-IR"/>
        </w:rPr>
        <w:t xml:space="preserve"> </w:t>
      </w:r>
      <w:r w:rsidR="000E4074">
        <w:rPr>
          <w:rFonts w:cs="B Nazanin" w:hint="cs"/>
          <w:sz w:val="28"/>
          <w:szCs w:val="28"/>
          <w:rtl/>
          <w:lang w:bidi="fa-IR"/>
        </w:rPr>
        <w:t>نام متفاوتی را برای آن</w:t>
      </w:r>
      <w:r w:rsidR="00232793">
        <w:rPr>
          <w:rFonts w:cs="B Nazanin" w:hint="cs"/>
          <w:sz w:val="28"/>
          <w:szCs w:val="28"/>
          <w:rtl/>
          <w:lang w:bidi="fa-IR"/>
        </w:rPr>
        <w:t>‌</w:t>
      </w:r>
      <w:r w:rsidR="000E4074">
        <w:rPr>
          <w:rFonts w:cs="B Nazanin" w:hint="cs"/>
          <w:sz w:val="28"/>
          <w:szCs w:val="28"/>
          <w:rtl/>
          <w:lang w:bidi="fa-IR"/>
        </w:rPr>
        <w:t>ها در حالت تمرکز برگزیند.</w:t>
      </w:r>
      <w:r w:rsidR="00232793">
        <w:rPr>
          <w:rFonts w:cs="B Nazanin" w:hint="cs"/>
          <w:sz w:val="28"/>
          <w:szCs w:val="28"/>
          <w:rtl/>
          <w:lang w:bidi="fa-IR"/>
        </w:rPr>
        <w:t xml:space="preserve"> نکتۀ</w:t>
      </w:r>
      <w:r w:rsidR="000E4074">
        <w:rPr>
          <w:rFonts w:cs="B Nazanin" w:hint="cs"/>
          <w:sz w:val="28"/>
          <w:szCs w:val="28"/>
          <w:rtl/>
          <w:lang w:bidi="fa-IR"/>
        </w:rPr>
        <w:t xml:space="preserve"> مهمی که در این روش باید به آن </w:t>
      </w:r>
      <w:r w:rsidR="00232793">
        <w:rPr>
          <w:rFonts w:cs="B Nazanin" w:hint="cs"/>
          <w:sz w:val="28"/>
          <w:szCs w:val="28"/>
          <w:rtl/>
          <w:lang w:bidi="fa-IR"/>
        </w:rPr>
        <w:t>توجه</w:t>
      </w:r>
      <w:r w:rsidR="000E4074">
        <w:rPr>
          <w:rFonts w:cs="B Nazanin" w:hint="cs"/>
          <w:sz w:val="28"/>
          <w:szCs w:val="28"/>
          <w:rtl/>
          <w:lang w:bidi="fa-IR"/>
        </w:rPr>
        <w:t xml:space="preserve"> داشت این است که طراحان و توسعه</w:t>
      </w:r>
      <w:r w:rsidR="00232793">
        <w:rPr>
          <w:rFonts w:cs="B Nazanin" w:hint="cs"/>
          <w:sz w:val="28"/>
          <w:szCs w:val="28"/>
          <w:rtl/>
          <w:lang w:bidi="fa-IR"/>
        </w:rPr>
        <w:t>‌</w:t>
      </w:r>
      <w:r w:rsidR="000E4074">
        <w:rPr>
          <w:rFonts w:cs="B Nazanin" w:hint="cs"/>
          <w:sz w:val="28"/>
          <w:szCs w:val="28"/>
          <w:rtl/>
          <w:lang w:bidi="fa-IR"/>
        </w:rPr>
        <w:t>دهندگان کنترل</w:t>
      </w:r>
      <w:r w:rsidR="00232793">
        <w:rPr>
          <w:rFonts w:cs="B Nazanin" w:hint="cs"/>
          <w:sz w:val="28"/>
          <w:szCs w:val="28"/>
          <w:rtl/>
          <w:lang w:bidi="fa-IR"/>
        </w:rPr>
        <w:t>‌</w:t>
      </w:r>
      <w:r w:rsidR="000E4074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0E4074">
        <w:rPr>
          <w:rFonts w:cs="B Nazanin" w:hint="cs"/>
          <w:sz w:val="28"/>
          <w:szCs w:val="28"/>
          <w:rtl/>
          <w:lang w:bidi="fa-IR"/>
        </w:rPr>
        <w:lastRenderedPageBreak/>
        <w:t>اصلی در</w:t>
      </w:r>
      <w:r w:rsidR="00232793">
        <w:rPr>
          <w:rFonts w:cs="B Nazanin" w:hint="cs"/>
          <w:sz w:val="28"/>
          <w:szCs w:val="28"/>
          <w:rtl/>
          <w:lang w:bidi="fa-IR"/>
        </w:rPr>
        <w:t xml:space="preserve"> </w:t>
      </w:r>
      <w:r w:rsidR="00232793">
        <w:rPr>
          <w:rFonts w:cs="B Nazanin"/>
          <w:sz w:val="28"/>
          <w:szCs w:val="28"/>
          <w:lang w:bidi="fa-IR"/>
        </w:rPr>
        <w:t>Silverlight</w:t>
      </w:r>
      <w:r w:rsidR="00232793">
        <w:rPr>
          <w:rFonts w:cs="B Nazanin" w:hint="cs"/>
          <w:sz w:val="28"/>
          <w:szCs w:val="28"/>
          <w:rtl/>
          <w:lang w:bidi="fa-IR"/>
        </w:rPr>
        <w:t xml:space="preserve"> </w:t>
      </w:r>
      <w:r w:rsidR="000E4074">
        <w:rPr>
          <w:rFonts w:cs="B Nazanin" w:hint="cs"/>
          <w:sz w:val="28"/>
          <w:szCs w:val="28"/>
          <w:rtl/>
          <w:lang w:bidi="fa-IR"/>
        </w:rPr>
        <w:t>نیازمندند یک ارتباط منطقی بین رویداد و حالت تمرکز به</w:t>
      </w:r>
      <w:r w:rsidR="00B07C83">
        <w:rPr>
          <w:rFonts w:cs="B Nazanin" w:hint="cs"/>
          <w:sz w:val="28"/>
          <w:szCs w:val="28"/>
          <w:rtl/>
          <w:lang w:bidi="fa-IR"/>
        </w:rPr>
        <w:t>‌</w:t>
      </w:r>
      <w:r w:rsidR="000E4074">
        <w:rPr>
          <w:rFonts w:cs="B Nazanin" w:hint="cs"/>
          <w:sz w:val="28"/>
          <w:szCs w:val="28"/>
          <w:rtl/>
          <w:lang w:bidi="fa-IR"/>
        </w:rPr>
        <w:t>وسیل</w:t>
      </w:r>
      <w:r w:rsidR="00B07C83">
        <w:rPr>
          <w:rFonts w:cs="B Nazanin" w:hint="cs"/>
          <w:sz w:val="28"/>
          <w:szCs w:val="28"/>
          <w:rtl/>
          <w:lang w:bidi="fa-IR"/>
        </w:rPr>
        <w:t>ۀ</w:t>
      </w:r>
      <w:r w:rsidR="000E4074">
        <w:rPr>
          <w:rFonts w:cs="B Nazanin" w:hint="cs"/>
          <w:sz w:val="28"/>
          <w:szCs w:val="28"/>
          <w:rtl/>
          <w:lang w:bidi="fa-IR"/>
        </w:rPr>
        <w:t xml:space="preserve"> صفحه</w:t>
      </w:r>
      <w:r w:rsidR="00B07C83">
        <w:rPr>
          <w:rFonts w:cs="B Nazanin" w:hint="cs"/>
          <w:sz w:val="28"/>
          <w:szCs w:val="28"/>
          <w:rtl/>
          <w:lang w:bidi="fa-IR"/>
        </w:rPr>
        <w:t>‌</w:t>
      </w:r>
      <w:r w:rsidR="000E4074">
        <w:rPr>
          <w:rFonts w:cs="B Nazanin" w:hint="cs"/>
          <w:sz w:val="28"/>
          <w:szCs w:val="28"/>
          <w:rtl/>
          <w:lang w:bidi="fa-IR"/>
        </w:rPr>
        <w:t xml:space="preserve">کلید </w:t>
      </w:r>
      <w:r w:rsidR="006B36A5">
        <w:rPr>
          <w:rFonts w:cs="B Nazanin" w:hint="cs"/>
          <w:sz w:val="28"/>
          <w:szCs w:val="28"/>
          <w:rtl/>
          <w:lang w:bidi="fa-IR"/>
        </w:rPr>
        <w:t xml:space="preserve">یا </w:t>
      </w:r>
      <w:r w:rsidR="00B07C83">
        <w:rPr>
          <w:rFonts w:cs="B Nazanin" w:hint="cs"/>
          <w:sz w:val="28"/>
          <w:szCs w:val="28"/>
          <w:rtl/>
          <w:lang w:bidi="fa-IR"/>
        </w:rPr>
        <w:t>موشواره (</w:t>
      </w:r>
      <w:r w:rsidR="006B36A5">
        <w:rPr>
          <w:rFonts w:cs="B Nazanin" w:hint="cs"/>
          <w:sz w:val="28"/>
          <w:szCs w:val="28"/>
          <w:rtl/>
          <w:lang w:bidi="fa-IR"/>
        </w:rPr>
        <w:t>موس</w:t>
      </w:r>
      <w:r w:rsidR="00B07C83">
        <w:rPr>
          <w:rFonts w:cs="B Nazanin" w:hint="cs"/>
          <w:sz w:val="28"/>
          <w:szCs w:val="28"/>
          <w:rtl/>
          <w:lang w:bidi="fa-IR"/>
        </w:rPr>
        <w:t>)</w:t>
      </w:r>
      <w:r w:rsidR="006B36A5">
        <w:rPr>
          <w:rFonts w:cs="B Nazanin" w:hint="cs"/>
          <w:sz w:val="28"/>
          <w:szCs w:val="28"/>
          <w:rtl/>
          <w:lang w:bidi="fa-IR"/>
        </w:rPr>
        <w:t xml:space="preserve"> </w:t>
      </w:r>
      <w:r w:rsidR="000E4074">
        <w:rPr>
          <w:rFonts w:cs="B Nazanin" w:hint="cs"/>
          <w:sz w:val="28"/>
          <w:szCs w:val="28"/>
          <w:rtl/>
          <w:lang w:bidi="fa-IR"/>
        </w:rPr>
        <w:t xml:space="preserve">ایجاد </w:t>
      </w:r>
      <w:r w:rsidR="00B07C83">
        <w:rPr>
          <w:rFonts w:cs="B Nazanin" w:hint="cs"/>
          <w:sz w:val="28"/>
          <w:szCs w:val="28"/>
          <w:rtl/>
          <w:lang w:bidi="fa-IR"/>
        </w:rPr>
        <w:t>شود</w:t>
      </w:r>
      <w:r w:rsidR="0081460A">
        <w:rPr>
          <w:rFonts w:cs="B Nazanin" w:hint="cs"/>
          <w:sz w:val="28"/>
          <w:szCs w:val="28"/>
          <w:rtl/>
          <w:lang w:bidi="fa-IR"/>
        </w:rPr>
        <w:t>.</w:t>
      </w:r>
      <w:r w:rsidR="000E4074">
        <w:rPr>
          <w:rFonts w:cs="B Nazanin" w:hint="cs"/>
          <w:sz w:val="28"/>
          <w:szCs w:val="28"/>
          <w:rtl/>
          <w:lang w:bidi="fa-IR"/>
        </w:rPr>
        <w:t xml:space="preserve"> اگر این اتفاق انجام نشود و سناریوی جدیدی رخ دهد</w:t>
      </w:r>
      <w:r w:rsidR="00B07C83">
        <w:rPr>
          <w:rFonts w:cs="B Nazanin" w:hint="cs"/>
          <w:sz w:val="28"/>
          <w:szCs w:val="28"/>
          <w:rtl/>
          <w:lang w:bidi="fa-IR"/>
        </w:rPr>
        <w:t>،</w:t>
      </w:r>
      <w:r w:rsidR="006B36A5">
        <w:rPr>
          <w:rFonts w:cs="B Nazanin" w:hint="cs"/>
          <w:sz w:val="28"/>
          <w:szCs w:val="28"/>
          <w:rtl/>
          <w:lang w:bidi="fa-IR"/>
        </w:rPr>
        <w:t xml:space="preserve"> </w:t>
      </w:r>
      <w:r w:rsidR="000E4074">
        <w:rPr>
          <w:rFonts w:cs="B Nazanin" w:hint="cs"/>
          <w:sz w:val="28"/>
          <w:szCs w:val="28"/>
          <w:rtl/>
          <w:lang w:bidi="fa-IR"/>
        </w:rPr>
        <w:t>کاربر باید به فکر روش دیگری باشد</w:t>
      </w:r>
      <w:r w:rsidR="00B07C83">
        <w:rPr>
          <w:rFonts w:cs="B Nazanin" w:hint="cs"/>
          <w:sz w:val="28"/>
          <w:szCs w:val="28"/>
          <w:rtl/>
          <w:lang w:bidi="fa-IR"/>
        </w:rPr>
        <w:t>.</w:t>
      </w:r>
      <w:r w:rsidR="000E4074">
        <w:rPr>
          <w:rFonts w:cs="B Nazanin" w:hint="cs"/>
          <w:sz w:val="28"/>
          <w:szCs w:val="28"/>
          <w:rtl/>
          <w:lang w:bidi="fa-IR"/>
        </w:rPr>
        <w:t xml:space="preserve"> پس نکته</w:t>
      </w:r>
      <w:r w:rsidR="00B07C83">
        <w:rPr>
          <w:rFonts w:cs="B Nazanin" w:hint="cs"/>
          <w:sz w:val="28"/>
          <w:szCs w:val="28"/>
          <w:rtl/>
          <w:lang w:bidi="fa-IR"/>
        </w:rPr>
        <w:t>‌</w:t>
      </w:r>
      <w:r w:rsidR="000E4074">
        <w:rPr>
          <w:rFonts w:cs="B Nazanin" w:hint="cs"/>
          <w:sz w:val="28"/>
          <w:szCs w:val="28"/>
          <w:rtl/>
          <w:lang w:bidi="fa-IR"/>
        </w:rPr>
        <w:t xml:space="preserve">ای که در پایان این </w:t>
      </w:r>
      <w:r w:rsidR="006B36A5">
        <w:rPr>
          <w:rFonts w:cs="B Nazanin" w:hint="cs"/>
          <w:sz w:val="28"/>
          <w:szCs w:val="28"/>
          <w:rtl/>
          <w:lang w:bidi="fa-IR"/>
        </w:rPr>
        <w:t>بخش از استاندارد</w:t>
      </w:r>
      <w:r w:rsidR="0081460A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B07C83">
        <w:rPr>
          <w:rFonts w:cs="B Nazanin" w:hint="cs"/>
          <w:sz w:val="28"/>
          <w:szCs w:val="28"/>
          <w:rtl/>
          <w:lang w:bidi="fa-IR"/>
        </w:rPr>
        <w:t>‌</w:t>
      </w:r>
      <w:r w:rsidR="0081460A">
        <w:rPr>
          <w:rFonts w:cs="B Nazanin" w:hint="cs"/>
          <w:sz w:val="28"/>
          <w:szCs w:val="28"/>
          <w:rtl/>
          <w:lang w:bidi="fa-IR"/>
        </w:rPr>
        <w:t>توان</w:t>
      </w:r>
      <w:r w:rsidR="00B07C83">
        <w:rPr>
          <w:rFonts w:cs="B Nazanin" w:hint="cs"/>
          <w:sz w:val="28"/>
          <w:szCs w:val="28"/>
          <w:rtl/>
          <w:lang w:bidi="fa-IR"/>
        </w:rPr>
        <w:t xml:space="preserve"> بر آن تأ</w:t>
      </w:r>
      <w:r w:rsidR="000E4074">
        <w:rPr>
          <w:rFonts w:cs="B Nazanin" w:hint="cs"/>
          <w:sz w:val="28"/>
          <w:szCs w:val="28"/>
          <w:rtl/>
          <w:lang w:bidi="fa-IR"/>
        </w:rPr>
        <w:t xml:space="preserve">کید </w:t>
      </w:r>
      <w:r w:rsidR="00B07C83">
        <w:rPr>
          <w:rFonts w:cs="B Nazanin" w:hint="cs"/>
          <w:sz w:val="28"/>
          <w:szCs w:val="28"/>
          <w:rtl/>
          <w:lang w:bidi="fa-IR"/>
        </w:rPr>
        <w:t>کرد</w:t>
      </w:r>
      <w:r w:rsidR="0081460A">
        <w:rPr>
          <w:rFonts w:cs="B Nazanin" w:hint="cs"/>
          <w:sz w:val="28"/>
          <w:szCs w:val="28"/>
          <w:rtl/>
          <w:lang w:bidi="fa-IR"/>
        </w:rPr>
        <w:t>،</w:t>
      </w:r>
      <w:r w:rsidR="000E4074">
        <w:rPr>
          <w:rFonts w:cs="B Nazanin" w:hint="cs"/>
          <w:sz w:val="28"/>
          <w:szCs w:val="28"/>
          <w:rtl/>
          <w:lang w:bidi="fa-IR"/>
        </w:rPr>
        <w:t xml:space="preserve"> این است که </w:t>
      </w:r>
      <w:r w:rsidR="00884759">
        <w:rPr>
          <w:rFonts w:cs="B Nazanin" w:hint="cs"/>
          <w:sz w:val="28"/>
          <w:szCs w:val="28"/>
          <w:rtl/>
          <w:lang w:bidi="fa-IR"/>
        </w:rPr>
        <w:t xml:space="preserve">طراح </w:t>
      </w:r>
      <w:r w:rsidR="00F107EE">
        <w:rPr>
          <w:rFonts w:cs="B Nazanin"/>
          <w:sz w:val="28"/>
          <w:szCs w:val="28"/>
          <w:lang w:bidi="fa-IR"/>
        </w:rPr>
        <w:t>Silverlight</w:t>
      </w:r>
      <w:r w:rsidR="00884759">
        <w:rPr>
          <w:rFonts w:cs="B Nazanin" w:hint="cs"/>
          <w:sz w:val="28"/>
          <w:szCs w:val="28"/>
          <w:rtl/>
          <w:lang w:bidi="fa-IR"/>
        </w:rPr>
        <w:t xml:space="preserve"> باید یک ارتباط منطقی بین نام حالت و رویداد صفحه</w:t>
      </w:r>
      <w:r w:rsidR="00B07C83">
        <w:rPr>
          <w:rFonts w:cs="B Nazanin" w:hint="cs"/>
          <w:sz w:val="28"/>
          <w:szCs w:val="28"/>
          <w:rtl/>
          <w:lang w:bidi="fa-IR"/>
        </w:rPr>
        <w:t>‌</w:t>
      </w:r>
      <w:r w:rsidR="00884759">
        <w:rPr>
          <w:rFonts w:cs="B Nazanin" w:hint="cs"/>
          <w:sz w:val="28"/>
          <w:szCs w:val="28"/>
          <w:rtl/>
          <w:lang w:bidi="fa-IR"/>
        </w:rPr>
        <w:t>کلید برقرار کند</w:t>
      </w:r>
      <w:r w:rsidR="00B07C83">
        <w:rPr>
          <w:rFonts w:cs="B Nazanin" w:hint="cs"/>
          <w:sz w:val="28"/>
          <w:szCs w:val="28"/>
          <w:rtl/>
          <w:lang w:bidi="fa-IR"/>
        </w:rPr>
        <w:t>.</w:t>
      </w:r>
    </w:p>
    <w:p w:rsidR="00493B31" w:rsidRPr="0081460A" w:rsidRDefault="00493B31" w:rsidP="00D24FE3">
      <w:pPr>
        <w:pStyle w:val="Heading1"/>
        <w:numPr>
          <w:ilvl w:val="0"/>
          <w:numId w:val="4"/>
        </w:numPr>
        <w:bidi/>
        <w:spacing w:line="240" w:lineRule="auto"/>
        <w:ind w:left="714" w:hanging="357"/>
        <w:rPr>
          <w:rtl/>
          <w:lang w:bidi="fa-IR"/>
        </w:rPr>
      </w:pPr>
      <w:bookmarkStart w:id="18" w:name="_Toc501203607"/>
      <w:r w:rsidRPr="0081460A">
        <w:rPr>
          <w:rFonts w:hint="cs"/>
          <w:rtl/>
          <w:lang w:bidi="fa-IR"/>
        </w:rPr>
        <w:t xml:space="preserve">تمرکز در </w:t>
      </w:r>
      <w:r w:rsidRPr="0081460A">
        <w:rPr>
          <w:lang w:bidi="fa-IR"/>
        </w:rPr>
        <w:t>Silverlight</w:t>
      </w:r>
      <w:bookmarkEnd w:id="18"/>
    </w:p>
    <w:p w:rsidR="00493B31" w:rsidRDefault="00493B31" w:rsidP="00B40386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تمرکز در </w:t>
      </w:r>
      <w:r>
        <w:rPr>
          <w:rFonts w:cs="B Nazanin"/>
          <w:sz w:val="28"/>
          <w:szCs w:val="28"/>
          <w:lang w:bidi="fa-IR"/>
        </w:rPr>
        <w:t>Silverlight</w:t>
      </w:r>
      <w:r w:rsidR="00F107EE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معادل مفاهیم رابط کاربری و تمرکز صفحه</w:t>
      </w:r>
      <w:r w:rsidR="00B07C8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کلید است. عناصری که مورد تمرکز هستند</w:t>
      </w:r>
      <w:r w:rsidR="0081460A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B07C83">
        <w:rPr>
          <w:rFonts w:cs="B Nazanin" w:hint="cs"/>
          <w:sz w:val="28"/>
          <w:szCs w:val="28"/>
          <w:rtl/>
          <w:lang w:bidi="fa-IR"/>
        </w:rPr>
        <w:t>باید</w:t>
      </w:r>
      <w:r>
        <w:rPr>
          <w:rFonts w:cs="B Nazanin" w:hint="cs"/>
          <w:sz w:val="28"/>
          <w:szCs w:val="28"/>
          <w:rtl/>
          <w:lang w:bidi="fa-IR"/>
        </w:rPr>
        <w:t xml:space="preserve"> در ذیل مدل</w:t>
      </w:r>
      <w:r w:rsidR="00B07C8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برنامه</w:t>
      </w:r>
      <w:r w:rsidR="00B07C8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نویسی ساختار ش</w:t>
      </w:r>
      <w:r w:rsidR="00B07C83">
        <w:rPr>
          <w:rFonts w:cs="B Nazanin" w:hint="cs"/>
          <w:sz w:val="28"/>
          <w:szCs w:val="28"/>
          <w:rtl/>
          <w:lang w:bidi="fa-IR"/>
        </w:rPr>
        <w:t>یء</w:t>
      </w:r>
      <w:r>
        <w:rPr>
          <w:rFonts w:cs="B Nazanin" w:hint="cs"/>
          <w:sz w:val="28"/>
          <w:szCs w:val="28"/>
          <w:rtl/>
          <w:lang w:bidi="fa-IR"/>
        </w:rPr>
        <w:t>گرا</w:t>
      </w:r>
      <w:r w:rsidR="00B07C83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B07C83"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بررسی شوند. تغییراتی که با </w:t>
      </w:r>
      <w:r w:rsidR="006B36A5">
        <w:rPr>
          <w:rFonts w:cs="B Nazanin"/>
          <w:sz w:val="28"/>
          <w:szCs w:val="28"/>
          <w:lang w:bidi="fa-IR"/>
        </w:rPr>
        <w:t>Focus</w:t>
      </w:r>
      <w:r>
        <w:rPr>
          <w:rFonts w:cs="B Nazanin" w:hint="cs"/>
          <w:sz w:val="28"/>
          <w:szCs w:val="28"/>
          <w:rtl/>
          <w:lang w:bidi="fa-IR"/>
        </w:rPr>
        <w:t xml:space="preserve"> یا تمرکز</w:t>
      </w:r>
      <w:r w:rsidR="00B07C83">
        <w:rPr>
          <w:rFonts w:cs="B Nazanin" w:hint="cs"/>
          <w:sz w:val="28"/>
          <w:szCs w:val="28"/>
          <w:rtl/>
          <w:lang w:bidi="fa-IR"/>
        </w:rPr>
        <w:t xml:space="preserve"> از جانب برنامه‌نویسان اعمال می‌</w:t>
      </w:r>
      <w:r>
        <w:rPr>
          <w:rFonts w:cs="B Nazanin" w:hint="cs"/>
          <w:sz w:val="28"/>
          <w:szCs w:val="28"/>
          <w:rtl/>
          <w:lang w:bidi="fa-IR"/>
        </w:rPr>
        <w:t>شو</w:t>
      </w:r>
      <w:r w:rsidR="00B07C83">
        <w:rPr>
          <w:rFonts w:cs="B Nazanin" w:hint="cs"/>
          <w:sz w:val="28"/>
          <w:szCs w:val="28"/>
          <w:rtl/>
          <w:lang w:bidi="fa-IR"/>
        </w:rPr>
        <w:t>ن</w:t>
      </w:r>
      <w:r>
        <w:rPr>
          <w:rFonts w:cs="B Nazanin" w:hint="cs"/>
          <w:sz w:val="28"/>
          <w:szCs w:val="28"/>
          <w:rtl/>
          <w:lang w:bidi="fa-IR"/>
        </w:rPr>
        <w:t>د</w:t>
      </w:r>
      <w:r w:rsidR="00B07C83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اغلب به صفحه</w:t>
      </w:r>
      <w:r w:rsidR="00B07C8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کلید</w:t>
      </w:r>
      <w:r w:rsidR="00B07C83" w:rsidRPr="00B07C83">
        <w:rPr>
          <w:rFonts w:cs="B Nazanin" w:hint="cs"/>
          <w:sz w:val="28"/>
          <w:szCs w:val="28"/>
          <w:rtl/>
          <w:lang w:bidi="fa-IR"/>
        </w:rPr>
        <w:t xml:space="preserve"> </w:t>
      </w:r>
      <w:r w:rsidR="00B07C83">
        <w:rPr>
          <w:rFonts w:cs="B Nazanin" w:hint="cs"/>
          <w:sz w:val="28"/>
          <w:szCs w:val="28"/>
          <w:rtl/>
          <w:lang w:bidi="fa-IR"/>
        </w:rPr>
        <w:t>مربوط‌اند</w:t>
      </w:r>
      <w:r>
        <w:rPr>
          <w:rFonts w:cs="B Nazanin" w:hint="cs"/>
          <w:sz w:val="28"/>
          <w:szCs w:val="28"/>
          <w:rtl/>
          <w:lang w:bidi="fa-IR"/>
        </w:rPr>
        <w:t>. برای مثال</w:t>
      </w:r>
      <w:r w:rsidR="00B07C83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اگر یک </w:t>
      </w:r>
      <w:r w:rsidR="00003DBA">
        <w:rPr>
          <w:rFonts w:cs="B Nazanin"/>
          <w:sz w:val="28"/>
          <w:szCs w:val="28"/>
          <w:lang w:bidi="fa-IR"/>
        </w:rPr>
        <w:t>Text Box</w:t>
      </w:r>
      <w:r>
        <w:rPr>
          <w:rFonts w:cs="B Nazanin" w:hint="cs"/>
          <w:sz w:val="28"/>
          <w:szCs w:val="28"/>
          <w:rtl/>
          <w:lang w:bidi="fa-IR"/>
        </w:rPr>
        <w:t xml:space="preserve"> از طریق صفحه</w:t>
      </w:r>
      <w:r w:rsidR="00B07C8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کلید تمرکز</w:t>
      </w:r>
      <w:r w:rsidR="00B07C83">
        <w:rPr>
          <w:rFonts w:cs="B Nazanin" w:hint="cs"/>
          <w:sz w:val="28"/>
          <w:szCs w:val="28"/>
          <w:rtl/>
          <w:lang w:bidi="fa-IR"/>
        </w:rPr>
        <w:t>پذیر</w:t>
      </w:r>
      <w:r>
        <w:rPr>
          <w:rFonts w:cs="B Nazanin" w:hint="cs"/>
          <w:sz w:val="28"/>
          <w:szCs w:val="28"/>
          <w:rtl/>
          <w:lang w:bidi="fa-IR"/>
        </w:rPr>
        <w:t xml:space="preserve"> باشد</w:t>
      </w:r>
      <w:r w:rsidR="00B07C83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کاربر می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تواند با فشار دادن یک دکم</w:t>
      </w:r>
      <w:r w:rsidR="00B07C83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B07C83">
        <w:rPr>
          <w:rFonts w:cs="B Nazanin" w:hint="cs"/>
          <w:sz w:val="28"/>
          <w:szCs w:val="28"/>
          <w:rtl/>
          <w:lang w:bidi="fa-IR"/>
        </w:rPr>
        <w:t>صفحه‌کلید</w:t>
      </w:r>
      <w:r>
        <w:rPr>
          <w:rFonts w:cs="B Nazanin" w:hint="cs"/>
          <w:sz w:val="28"/>
          <w:szCs w:val="28"/>
          <w:rtl/>
          <w:lang w:bidi="fa-IR"/>
        </w:rPr>
        <w:t xml:space="preserve"> یا یکی از کاراکترهای کلیدی آن</w:t>
      </w:r>
      <w:r w:rsidR="00B07C83">
        <w:rPr>
          <w:rFonts w:cs="B Nazanin" w:hint="cs"/>
          <w:sz w:val="28"/>
          <w:szCs w:val="28"/>
          <w:rtl/>
          <w:lang w:bidi="fa-IR"/>
        </w:rPr>
        <w:t xml:space="preserve"> با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003DBA">
        <w:rPr>
          <w:rFonts w:cs="B Nazanin"/>
          <w:sz w:val="28"/>
          <w:szCs w:val="28"/>
          <w:lang w:bidi="fa-IR"/>
        </w:rPr>
        <w:t>Text Box</w:t>
      </w:r>
      <w:r>
        <w:rPr>
          <w:rFonts w:cs="B Nazanin" w:hint="cs"/>
          <w:sz w:val="28"/>
          <w:szCs w:val="28"/>
          <w:rtl/>
          <w:lang w:bidi="fa-IR"/>
        </w:rPr>
        <w:t xml:space="preserve"> در تعامل باشد. کاربر می</w:t>
      </w:r>
      <w:r w:rsidR="00B07C8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تواند با </w:t>
      </w:r>
      <w:r w:rsidR="00B07C83">
        <w:rPr>
          <w:rFonts w:cs="B Nazanin" w:hint="cs"/>
          <w:sz w:val="28"/>
          <w:szCs w:val="28"/>
          <w:rtl/>
          <w:lang w:bidi="fa-IR"/>
        </w:rPr>
        <w:t>عناصر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از طریق تمرکز با صفحه</w:t>
      </w:r>
      <w:r w:rsidR="00B07C8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کلید </w:t>
      </w:r>
      <w:r w:rsidR="00B07C83">
        <w:rPr>
          <w:rFonts w:cs="B Nazanin" w:hint="cs"/>
          <w:sz w:val="28"/>
          <w:szCs w:val="28"/>
          <w:rtl/>
          <w:lang w:bidi="fa-IR"/>
        </w:rPr>
        <w:t>از طریق</w:t>
      </w:r>
      <w:r>
        <w:rPr>
          <w:rFonts w:cs="B Nazanin" w:hint="cs"/>
          <w:sz w:val="28"/>
          <w:szCs w:val="28"/>
          <w:rtl/>
          <w:lang w:bidi="fa-IR"/>
        </w:rPr>
        <w:t xml:space="preserve"> یکی از راه</w:t>
      </w:r>
      <w:r w:rsidR="00B07C8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زیر تعامل داشته باشد:</w:t>
      </w:r>
    </w:p>
    <w:p w:rsidR="00493B31" w:rsidRDefault="00003DBA" w:rsidP="00B40386">
      <w:pPr>
        <w:pStyle w:val="ListParagraph"/>
        <w:numPr>
          <w:ilvl w:val="0"/>
          <w:numId w:val="1"/>
        </w:numPr>
        <w:bidi/>
        <w:spacing w:after="0" w:line="240" w:lineRule="auto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کاربر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B07C83">
        <w:rPr>
          <w:rFonts w:cs="B Nazanin" w:hint="cs"/>
          <w:sz w:val="28"/>
          <w:szCs w:val="28"/>
          <w:rtl/>
          <w:lang w:bidi="fa-IR"/>
        </w:rPr>
        <w:t>از</w:t>
      </w:r>
      <w:r>
        <w:rPr>
          <w:rFonts w:cs="B Nazanin" w:hint="cs"/>
          <w:sz w:val="28"/>
          <w:szCs w:val="28"/>
          <w:rtl/>
          <w:lang w:bidi="fa-IR"/>
        </w:rPr>
        <w:t xml:space="preserve"> مفهوم تر</w:t>
      </w:r>
      <w:r w:rsidR="006B36A5">
        <w:rPr>
          <w:rFonts w:cs="B Nazanin" w:hint="cs"/>
          <w:sz w:val="28"/>
          <w:szCs w:val="28"/>
          <w:rtl/>
          <w:lang w:bidi="fa-IR"/>
        </w:rPr>
        <w:t>ت</w:t>
      </w:r>
      <w:r>
        <w:rPr>
          <w:rFonts w:cs="B Nazanin" w:hint="cs"/>
          <w:sz w:val="28"/>
          <w:szCs w:val="28"/>
          <w:rtl/>
          <w:lang w:bidi="fa-IR"/>
        </w:rPr>
        <w:t xml:space="preserve">یب </w:t>
      </w:r>
      <w:r>
        <w:rPr>
          <w:rFonts w:cs="B Nazanin"/>
          <w:sz w:val="28"/>
          <w:szCs w:val="28"/>
          <w:lang w:bidi="fa-IR"/>
        </w:rPr>
        <w:t>tab</w:t>
      </w:r>
      <w:r>
        <w:rPr>
          <w:rFonts w:cs="B Nazanin" w:hint="cs"/>
          <w:sz w:val="28"/>
          <w:szCs w:val="28"/>
          <w:rtl/>
          <w:lang w:bidi="fa-IR"/>
        </w:rPr>
        <w:t xml:space="preserve">ها برای تغییر تمرکز بین محتوای </w:t>
      </w:r>
      <w:r>
        <w:rPr>
          <w:rFonts w:cs="B Nazanin"/>
          <w:sz w:val="28"/>
          <w:szCs w:val="28"/>
          <w:lang w:bidi="fa-IR"/>
        </w:rPr>
        <w:t>Silverlight</w:t>
      </w:r>
      <w:r w:rsidR="00F107EE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و رسیدن به کنترل موردنظرش استفاده می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کند.</w:t>
      </w:r>
    </w:p>
    <w:p w:rsidR="00003DBA" w:rsidRDefault="00003DBA" w:rsidP="00B40386">
      <w:pPr>
        <w:pStyle w:val="ListParagraph"/>
        <w:numPr>
          <w:ilvl w:val="0"/>
          <w:numId w:val="1"/>
        </w:numPr>
        <w:bidi/>
        <w:spacing w:after="0" w:line="240" w:lineRule="auto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کاربر از قابلیت</w:t>
      </w:r>
      <w:r w:rsidR="00B07C8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6B36A5">
        <w:rPr>
          <w:rFonts w:cs="B Nazanin"/>
          <w:sz w:val="28"/>
          <w:szCs w:val="28"/>
          <w:lang w:bidi="fa-IR"/>
        </w:rPr>
        <w:t>Focus</w:t>
      </w:r>
      <w:r w:rsidR="00B07C8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که</w:t>
      </w:r>
      <w:r w:rsidR="00F107EE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از طرف توسعه</w:t>
      </w:r>
      <w:r w:rsidR="00B07C8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دهند</w:t>
      </w:r>
      <w:r w:rsidR="00B07C83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این برنامه</w:t>
      </w:r>
      <w:r w:rsidR="00B07C8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 ایجاد شده</w:t>
      </w:r>
      <w:r w:rsidR="00B07C83">
        <w:rPr>
          <w:rFonts w:cs="B Nazanin" w:hint="cs"/>
          <w:sz w:val="28"/>
          <w:szCs w:val="28"/>
          <w:rtl/>
          <w:lang w:bidi="fa-IR"/>
        </w:rPr>
        <w:t xml:space="preserve"> است،</w:t>
      </w:r>
      <w:r>
        <w:rPr>
          <w:rFonts w:cs="B Nazanin" w:hint="cs"/>
          <w:sz w:val="28"/>
          <w:szCs w:val="28"/>
          <w:rtl/>
          <w:lang w:bidi="fa-IR"/>
        </w:rPr>
        <w:t xml:space="preserve"> استفاده می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کند.</w:t>
      </w:r>
    </w:p>
    <w:p w:rsidR="00003DBA" w:rsidRDefault="00003DBA" w:rsidP="00B40386">
      <w:pPr>
        <w:pStyle w:val="ListParagraph"/>
        <w:numPr>
          <w:ilvl w:val="0"/>
          <w:numId w:val="1"/>
        </w:numPr>
        <w:bidi/>
        <w:spacing w:after="0" w:line="240" w:lineRule="auto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کاربر از </w:t>
      </w:r>
      <w:r w:rsidR="00B07C83">
        <w:rPr>
          <w:rFonts w:cs="B Nazanin" w:hint="cs"/>
          <w:sz w:val="28"/>
          <w:szCs w:val="28"/>
          <w:rtl/>
          <w:lang w:bidi="fa-IR"/>
        </w:rPr>
        <w:t>موشواره (</w:t>
      </w:r>
      <w:r>
        <w:rPr>
          <w:rFonts w:cs="B Nazanin" w:hint="cs"/>
          <w:sz w:val="28"/>
          <w:szCs w:val="28"/>
          <w:rtl/>
          <w:lang w:bidi="fa-IR"/>
        </w:rPr>
        <w:t>موس</w:t>
      </w:r>
      <w:r w:rsidR="00B07C83">
        <w:rPr>
          <w:rFonts w:cs="B Nazanin" w:hint="cs"/>
          <w:sz w:val="28"/>
          <w:szCs w:val="28"/>
          <w:rtl/>
          <w:lang w:bidi="fa-IR"/>
        </w:rPr>
        <w:t>)</w:t>
      </w:r>
      <w:r w:rsidR="006B36A5">
        <w:rPr>
          <w:rFonts w:cs="B Nazanin" w:hint="cs"/>
          <w:sz w:val="28"/>
          <w:szCs w:val="28"/>
          <w:rtl/>
          <w:lang w:bidi="fa-IR"/>
        </w:rPr>
        <w:t xml:space="preserve"> هم</w:t>
      </w:r>
      <w:r>
        <w:rPr>
          <w:rFonts w:cs="B Nazanin" w:hint="cs"/>
          <w:sz w:val="28"/>
          <w:szCs w:val="28"/>
          <w:rtl/>
          <w:lang w:bidi="fa-IR"/>
        </w:rPr>
        <w:t xml:space="preserve"> برای فعال کردن کنترل</w:t>
      </w:r>
      <w:r w:rsidR="00B07C8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 استفاده می</w:t>
      </w:r>
      <w:r w:rsidR="00B4038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کند.</w:t>
      </w:r>
    </w:p>
    <w:sectPr w:rsidR="00003DBA" w:rsidSect="00673EE8">
      <w:headerReference w:type="default" r:id="rId16"/>
      <w:footerReference w:type="default" r:id="rId17"/>
      <w:footnotePr>
        <w:numRestart w:val="eachPage"/>
      </w:footnotePr>
      <w:type w:val="continuous"/>
      <w:pgSz w:w="12242" w:h="15842" w:code="1"/>
      <w:pgMar w:top="1134" w:right="1440" w:bottom="170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B36" w:rsidRDefault="001E4B36" w:rsidP="0003378C">
      <w:pPr>
        <w:spacing w:after="0" w:line="240" w:lineRule="auto"/>
      </w:pPr>
      <w:r>
        <w:separator/>
      </w:r>
    </w:p>
  </w:endnote>
  <w:endnote w:type="continuationSeparator" w:id="0">
    <w:p w:rsidR="001E4B36" w:rsidRDefault="001E4B36" w:rsidP="00033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932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7258A" w:rsidRDefault="0063092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25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258A" w:rsidRDefault="008725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15892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7258A" w:rsidRDefault="0063092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70CD">
          <w:rPr>
            <w:rFonts w:hint="cs"/>
            <w:noProof/>
            <w:rtl/>
          </w:rPr>
          <w:t>‌د</w:t>
        </w:r>
        <w:r>
          <w:rPr>
            <w:noProof/>
          </w:rPr>
          <w:fldChar w:fldCharType="end"/>
        </w:r>
      </w:p>
    </w:sdtContent>
  </w:sdt>
  <w:p w:rsidR="0087258A" w:rsidRDefault="0087258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8A" w:rsidRDefault="0087258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8A" w:rsidRDefault="0063092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470CD">
      <w:rPr>
        <w:noProof/>
      </w:rPr>
      <w:t>1</w:t>
    </w:r>
    <w:r>
      <w:rPr>
        <w:noProof/>
      </w:rPr>
      <w:fldChar w:fldCharType="end"/>
    </w:r>
  </w:p>
  <w:p w:rsidR="0087258A" w:rsidRDefault="008725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B36" w:rsidRDefault="001E4B36" w:rsidP="0003378C">
      <w:pPr>
        <w:spacing w:after="0" w:line="240" w:lineRule="auto"/>
      </w:pPr>
      <w:r>
        <w:separator/>
      </w:r>
    </w:p>
  </w:footnote>
  <w:footnote w:type="continuationSeparator" w:id="0">
    <w:p w:rsidR="001E4B36" w:rsidRDefault="001E4B36" w:rsidP="0003378C">
      <w:pPr>
        <w:spacing w:after="0" w:line="240" w:lineRule="auto"/>
      </w:pPr>
      <w:r>
        <w:continuationSeparator/>
      </w:r>
    </w:p>
  </w:footnote>
  <w:footnote w:id="1">
    <w:p w:rsidR="0087258A" w:rsidRDefault="0087258A" w:rsidP="00E0016F">
      <w:pPr>
        <w:pStyle w:val="FootnoteText"/>
        <w:tabs>
          <w:tab w:val="right" w:pos="9404"/>
        </w:tabs>
        <w:rPr>
          <w:rtl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87258A" w:rsidRPr="00605FBA" w:rsidRDefault="0087258A" w:rsidP="00E0016F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87258A" w:rsidRPr="00605FBA" w:rsidRDefault="0087258A" w:rsidP="00E0016F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87258A" w:rsidRPr="00605FBA" w:rsidRDefault="0087258A" w:rsidP="00E0016F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87258A" w:rsidRPr="00605FBA" w:rsidRDefault="0087258A" w:rsidP="00E0016F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8A" w:rsidRPr="00803343" w:rsidRDefault="0087258A" w:rsidP="00803343">
    <w:pPr>
      <w:tabs>
        <w:tab w:val="center" w:pos="4513"/>
        <w:tab w:val="right" w:pos="9026"/>
      </w:tabs>
      <w:bidi/>
      <w:jc w:val="lowKashida"/>
      <w:rPr>
        <w:rFonts w:eastAsia="Calibri" w:cs="B Nazanin"/>
        <w:b/>
        <w:bCs/>
        <w:szCs w:val="24"/>
        <w:lang w:bidi="fa-IR"/>
      </w:rPr>
    </w:pPr>
    <w:r w:rsidRPr="00AC7C3F">
      <w:rPr>
        <w:rFonts w:eastAsia="Calibri" w:cs="B Nazanin" w:hint="cs"/>
        <w:b/>
        <w:bCs/>
        <w:szCs w:val="24"/>
        <w:rtl/>
        <w:lang w:bidi="fa-IR"/>
      </w:rPr>
      <w:t xml:space="preserve">استاندارد ملی ایران </w:t>
    </w:r>
    <w:r>
      <w:rPr>
        <w:rFonts w:eastAsia="Calibri" w:cs="B Nazanin" w:hint="cs"/>
        <w:b/>
        <w:bCs/>
        <w:szCs w:val="24"/>
        <w:rtl/>
        <w:lang w:bidi="fa-IR"/>
      </w:rPr>
      <w:t>شمارۀ</w:t>
    </w:r>
    <w:r w:rsidRPr="00AC7C3F">
      <w:rPr>
        <w:rFonts w:eastAsia="Calibri" w:cs="B Nazanin" w:hint="cs"/>
        <w:b/>
        <w:bCs/>
        <w:szCs w:val="24"/>
        <w:rtl/>
        <w:lang w:bidi="fa-IR"/>
      </w:rPr>
      <w:t>...................: سال 139</w:t>
    </w:r>
    <w:r>
      <w:rPr>
        <w:rFonts w:eastAsia="Calibri" w:cs="B Nazanin" w:hint="cs"/>
        <w:b/>
        <w:bCs/>
        <w:szCs w:val="24"/>
        <w:rtl/>
        <w:lang w:bidi="fa-IR"/>
      </w:rPr>
      <w:t>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8A" w:rsidRPr="00803343" w:rsidRDefault="0087258A" w:rsidP="00803343">
    <w:pPr>
      <w:tabs>
        <w:tab w:val="center" w:pos="4513"/>
        <w:tab w:val="right" w:pos="9026"/>
      </w:tabs>
      <w:bidi/>
      <w:jc w:val="lowKashida"/>
      <w:rPr>
        <w:rFonts w:eastAsia="Calibri" w:cs="B Nazanin"/>
        <w:b/>
        <w:bCs/>
        <w:szCs w:val="24"/>
        <w:lang w:bidi="fa-IR"/>
      </w:rPr>
    </w:pPr>
    <w:r w:rsidRPr="00AC7C3F">
      <w:rPr>
        <w:rFonts w:eastAsia="Calibri" w:cs="B Nazanin" w:hint="cs"/>
        <w:b/>
        <w:bCs/>
        <w:szCs w:val="24"/>
        <w:rtl/>
        <w:lang w:bidi="fa-IR"/>
      </w:rPr>
      <w:t xml:space="preserve">استاندارد ملی ایران </w:t>
    </w:r>
    <w:r>
      <w:rPr>
        <w:rFonts w:eastAsia="Calibri" w:cs="B Nazanin" w:hint="cs"/>
        <w:b/>
        <w:bCs/>
        <w:szCs w:val="24"/>
        <w:rtl/>
        <w:lang w:bidi="fa-IR"/>
      </w:rPr>
      <w:t>شمارۀ</w:t>
    </w:r>
    <w:r w:rsidRPr="00AC7C3F">
      <w:rPr>
        <w:rFonts w:eastAsia="Calibri" w:cs="B Nazanin" w:hint="cs"/>
        <w:b/>
        <w:bCs/>
        <w:szCs w:val="24"/>
        <w:rtl/>
        <w:lang w:bidi="fa-IR"/>
      </w:rPr>
      <w:t>...................: سال 139</w:t>
    </w:r>
    <w:r>
      <w:rPr>
        <w:rFonts w:eastAsia="Calibri" w:cs="B Nazanin" w:hint="cs"/>
        <w:b/>
        <w:bCs/>
        <w:szCs w:val="24"/>
        <w:rtl/>
        <w:lang w:bidi="fa-IR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41E59"/>
    <w:multiLevelType w:val="hybridMultilevel"/>
    <w:tmpl w:val="2BDE6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411AC"/>
    <w:multiLevelType w:val="hybridMultilevel"/>
    <w:tmpl w:val="7236F3E6"/>
    <w:lvl w:ilvl="0" w:tplc="50D44F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163E6"/>
    <w:multiLevelType w:val="multilevel"/>
    <w:tmpl w:val="7A0A41C6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31D60F8E"/>
    <w:multiLevelType w:val="multilevel"/>
    <w:tmpl w:val="F412FC46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C55577B"/>
    <w:multiLevelType w:val="hybridMultilevel"/>
    <w:tmpl w:val="302EC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11E87"/>
    <w:multiLevelType w:val="hybridMultilevel"/>
    <w:tmpl w:val="23F25D62"/>
    <w:lvl w:ilvl="0" w:tplc="49A47A18">
      <w:start w:val="1"/>
      <w:numFmt w:val="decimal"/>
      <w:lvlText w:val="%1-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912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4595"/>
    <w:rsid w:val="00003DBA"/>
    <w:rsid w:val="00032AC2"/>
    <w:rsid w:val="0003378C"/>
    <w:rsid w:val="0004189C"/>
    <w:rsid w:val="000470CD"/>
    <w:rsid w:val="000A7124"/>
    <w:rsid w:val="000D6CF1"/>
    <w:rsid w:val="000E4074"/>
    <w:rsid w:val="00116912"/>
    <w:rsid w:val="001205C5"/>
    <w:rsid w:val="00152A43"/>
    <w:rsid w:val="00154A9A"/>
    <w:rsid w:val="00174050"/>
    <w:rsid w:val="00180A07"/>
    <w:rsid w:val="00181C54"/>
    <w:rsid w:val="0019599A"/>
    <w:rsid w:val="001A641C"/>
    <w:rsid w:val="001A7B2D"/>
    <w:rsid w:val="001B60D4"/>
    <w:rsid w:val="001E4B36"/>
    <w:rsid w:val="00201FC0"/>
    <w:rsid w:val="00232793"/>
    <w:rsid w:val="0025521D"/>
    <w:rsid w:val="002B4E6A"/>
    <w:rsid w:val="0032531D"/>
    <w:rsid w:val="003365EC"/>
    <w:rsid w:val="003629A6"/>
    <w:rsid w:val="0037232A"/>
    <w:rsid w:val="003C143C"/>
    <w:rsid w:val="004423A4"/>
    <w:rsid w:val="00493B31"/>
    <w:rsid w:val="00494595"/>
    <w:rsid w:val="004B30B6"/>
    <w:rsid w:val="005054F3"/>
    <w:rsid w:val="00547B2A"/>
    <w:rsid w:val="00593633"/>
    <w:rsid w:val="005E5457"/>
    <w:rsid w:val="00612BD2"/>
    <w:rsid w:val="00621923"/>
    <w:rsid w:val="00630925"/>
    <w:rsid w:val="0064433A"/>
    <w:rsid w:val="006537EA"/>
    <w:rsid w:val="00660E9E"/>
    <w:rsid w:val="00673EE8"/>
    <w:rsid w:val="0069071D"/>
    <w:rsid w:val="006923A3"/>
    <w:rsid w:val="006B0811"/>
    <w:rsid w:val="006B36A5"/>
    <w:rsid w:val="006C3C9E"/>
    <w:rsid w:val="006E52C4"/>
    <w:rsid w:val="0070776E"/>
    <w:rsid w:val="0073687D"/>
    <w:rsid w:val="0079722E"/>
    <w:rsid w:val="007F2C28"/>
    <w:rsid w:val="00803343"/>
    <w:rsid w:val="0081460A"/>
    <w:rsid w:val="0087258A"/>
    <w:rsid w:val="00884759"/>
    <w:rsid w:val="00886F45"/>
    <w:rsid w:val="008A7535"/>
    <w:rsid w:val="008D41C5"/>
    <w:rsid w:val="008D5632"/>
    <w:rsid w:val="00902CBE"/>
    <w:rsid w:val="009B4581"/>
    <w:rsid w:val="00A024E2"/>
    <w:rsid w:val="00A42928"/>
    <w:rsid w:val="00A44BC2"/>
    <w:rsid w:val="00A5728B"/>
    <w:rsid w:val="00AA5702"/>
    <w:rsid w:val="00AA7E14"/>
    <w:rsid w:val="00AB3DB6"/>
    <w:rsid w:val="00AC03C9"/>
    <w:rsid w:val="00AD334C"/>
    <w:rsid w:val="00AD4A1D"/>
    <w:rsid w:val="00AF0516"/>
    <w:rsid w:val="00B07C83"/>
    <w:rsid w:val="00B40386"/>
    <w:rsid w:val="00B80C1E"/>
    <w:rsid w:val="00C000AB"/>
    <w:rsid w:val="00C11CC6"/>
    <w:rsid w:val="00C3514F"/>
    <w:rsid w:val="00C65331"/>
    <w:rsid w:val="00C71C62"/>
    <w:rsid w:val="00CC4620"/>
    <w:rsid w:val="00D24FE3"/>
    <w:rsid w:val="00D73D2E"/>
    <w:rsid w:val="00D86850"/>
    <w:rsid w:val="00DF078E"/>
    <w:rsid w:val="00E0016F"/>
    <w:rsid w:val="00E16CC1"/>
    <w:rsid w:val="00E46F75"/>
    <w:rsid w:val="00EC1237"/>
    <w:rsid w:val="00F03E9C"/>
    <w:rsid w:val="00F107EE"/>
    <w:rsid w:val="00F1095E"/>
    <w:rsid w:val="00F20CF2"/>
    <w:rsid w:val="00F20FFE"/>
    <w:rsid w:val="00F80DED"/>
    <w:rsid w:val="00F90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DED"/>
  </w:style>
  <w:style w:type="paragraph" w:styleId="Heading1">
    <w:name w:val="heading 1"/>
    <w:basedOn w:val="Normal"/>
    <w:next w:val="Normal"/>
    <w:link w:val="Heading1Char"/>
    <w:uiPriority w:val="9"/>
    <w:qFormat/>
    <w:rsid w:val="0025521D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aliases w:val="عنوان شکل وجدول"/>
    <w:basedOn w:val="Normal"/>
    <w:next w:val="Normal"/>
    <w:link w:val="Heading2Char"/>
    <w:uiPriority w:val="9"/>
    <w:unhideWhenUsed/>
    <w:qFormat/>
    <w:rsid w:val="00673E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DB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5521D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0337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3378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378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71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9071D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0470CD"/>
    <w:pPr>
      <w:tabs>
        <w:tab w:val="left" w:pos="431"/>
        <w:tab w:val="right" w:leader="dot" w:pos="9017"/>
      </w:tabs>
      <w:bidi/>
      <w:spacing w:after="100"/>
    </w:pPr>
  </w:style>
  <w:style w:type="paragraph" w:styleId="Header">
    <w:name w:val="header"/>
    <w:basedOn w:val="Normal"/>
    <w:link w:val="HeaderChar"/>
    <w:uiPriority w:val="99"/>
    <w:unhideWhenUsed/>
    <w:rsid w:val="00255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21D"/>
  </w:style>
  <w:style w:type="paragraph" w:styleId="Footer">
    <w:name w:val="footer"/>
    <w:basedOn w:val="Normal"/>
    <w:link w:val="FooterChar"/>
    <w:uiPriority w:val="99"/>
    <w:unhideWhenUsed/>
    <w:rsid w:val="00255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21D"/>
  </w:style>
  <w:style w:type="character" w:customStyle="1" w:styleId="Heading2Char">
    <w:name w:val="Heading 2 Char"/>
    <w:aliases w:val="عنوان شکل وجدول Char"/>
    <w:basedOn w:val="DefaultParagraphFont"/>
    <w:link w:val="Heading2"/>
    <w:uiPriority w:val="9"/>
    <w:rsid w:val="00673E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673EE8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673EE8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673EE8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673EE8"/>
    <w:rPr>
      <w:b/>
      <w:bCs/>
      <w:smallCaps/>
      <w:spacing w:val="5"/>
    </w:rPr>
  </w:style>
  <w:style w:type="paragraph" w:customStyle="1" w:styleId="a">
    <w:name w:val="نام استاندارد در صفحه اول"/>
    <w:basedOn w:val="Normal"/>
    <w:link w:val="Char"/>
    <w:qFormat/>
    <w:rsid w:val="00673EE8"/>
    <w:pPr>
      <w:bidi/>
      <w:spacing w:before="240" w:after="600" w:line="240" w:lineRule="auto"/>
      <w:jc w:val="center"/>
    </w:pPr>
    <w:rPr>
      <w:rFonts w:ascii="Times New Roman" w:eastAsia="Calibri" w:hAnsi="Times New Roman" w:cs="B Nazanin"/>
      <w:b/>
      <w:bCs/>
      <w:sz w:val="32"/>
      <w:szCs w:val="32"/>
      <w:lang w:bidi="fa-IR"/>
    </w:rPr>
  </w:style>
  <w:style w:type="character" w:customStyle="1" w:styleId="Char">
    <w:name w:val="نام استاندارد در صفحه اول Char"/>
    <w:link w:val="a"/>
    <w:rsid w:val="00673EE8"/>
    <w:rPr>
      <w:rFonts w:ascii="Times New Roman" w:eastAsia="Calibri" w:hAnsi="Times New Roman" w:cs="B Nazanin"/>
      <w:b/>
      <w:bCs/>
      <w:sz w:val="32"/>
      <w:szCs w:val="32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E001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016F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016F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16F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16F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521D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aliases w:val="عنوان شکل وجدول"/>
    <w:basedOn w:val="Normal"/>
    <w:next w:val="Normal"/>
    <w:link w:val="Heading2Char"/>
    <w:uiPriority w:val="9"/>
    <w:unhideWhenUsed/>
    <w:qFormat/>
    <w:rsid w:val="00673E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DB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5521D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0337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3378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378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71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9071D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803343"/>
    <w:pPr>
      <w:tabs>
        <w:tab w:val="left" w:pos="431"/>
        <w:tab w:val="right" w:leader="dot" w:pos="9017"/>
      </w:tabs>
      <w:bidi/>
      <w:spacing w:after="100"/>
    </w:pPr>
  </w:style>
  <w:style w:type="paragraph" w:styleId="Header">
    <w:name w:val="header"/>
    <w:basedOn w:val="Normal"/>
    <w:link w:val="HeaderChar"/>
    <w:uiPriority w:val="99"/>
    <w:unhideWhenUsed/>
    <w:rsid w:val="00255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21D"/>
  </w:style>
  <w:style w:type="paragraph" w:styleId="Footer">
    <w:name w:val="footer"/>
    <w:basedOn w:val="Normal"/>
    <w:link w:val="FooterChar"/>
    <w:uiPriority w:val="99"/>
    <w:unhideWhenUsed/>
    <w:rsid w:val="00255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21D"/>
  </w:style>
  <w:style w:type="character" w:customStyle="1" w:styleId="Heading2Char">
    <w:name w:val="Heading 2 Char"/>
    <w:aliases w:val="عنوان شکل وجدول Char"/>
    <w:basedOn w:val="DefaultParagraphFont"/>
    <w:link w:val="Heading2"/>
    <w:uiPriority w:val="9"/>
    <w:rsid w:val="00673E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673EE8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673EE8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673EE8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673EE8"/>
    <w:rPr>
      <w:b/>
      <w:bCs/>
      <w:smallCaps/>
      <w:spacing w:val="5"/>
    </w:rPr>
  </w:style>
  <w:style w:type="paragraph" w:customStyle="1" w:styleId="a">
    <w:name w:val="نام استاندارد در صفحه اول"/>
    <w:basedOn w:val="Normal"/>
    <w:link w:val="Char"/>
    <w:qFormat/>
    <w:rsid w:val="00673EE8"/>
    <w:pPr>
      <w:bidi/>
      <w:spacing w:before="240" w:after="600" w:line="240" w:lineRule="auto"/>
      <w:jc w:val="center"/>
    </w:pPr>
    <w:rPr>
      <w:rFonts w:ascii="Times New Roman" w:eastAsia="Calibri" w:hAnsi="Times New Roman" w:cs="B Nazanin"/>
      <w:b/>
      <w:bCs/>
      <w:sz w:val="32"/>
      <w:szCs w:val="32"/>
      <w:lang w:bidi="fa-IR"/>
    </w:rPr>
  </w:style>
  <w:style w:type="character" w:customStyle="1" w:styleId="Char">
    <w:name w:val="نام استاندارد در صفحه اول Char"/>
    <w:link w:val="a"/>
    <w:rsid w:val="00673EE8"/>
    <w:rPr>
      <w:rFonts w:ascii="Times New Roman" w:eastAsia="Calibri" w:hAnsi="Times New Roman" w:cs="B Nazanin"/>
      <w:b/>
      <w:bCs/>
      <w:sz w:val="32"/>
      <w:szCs w:val="32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andard@isiri.org.irs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0B5EF-FB2D-4FB7-BAFF-1FE9075C2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12</Pages>
  <Words>1964</Words>
  <Characters>11198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dcterms:created xsi:type="dcterms:W3CDTF">2017-12-06T07:31:00Z</dcterms:created>
  <dcterms:modified xsi:type="dcterms:W3CDTF">2017-12-16T12:35:00Z</dcterms:modified>
</cp:coreProperties>
</file>